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EAF51" w14:textId="77777777" w:rsidR="00F14B79" w:rsidRPr="002C26E8" w:rsidRDefault="00F14B79" w:rsidP="002C26E8">
      <w:pPr>
        <w:spacing w:after="0"/>
        <w:jc w:val="center"/>
        <w:rPr>
          <w:rFonts w:ascii="Times New Roman" w:hAnsi="Times New Roman" w:cs="Times New Roman"/>
          <w:b/>
          <w:bCs/>
          <w:sz w:val="28"/>
          <w:szCs w:val="28"/>
        </w:rPr>
      </w:pPr>
      <w:r w:rsidRPr="002C26E8">
        <w:rPr>
          <w:rFonts w:ascii="Times New Roman" w:hAnsi="Times New Roman" w:cs="Times New Roman"/>
          <w:b/>
          <w:bCs/>
          <w:sz w:val="28"/>
          <w:szCs w:val="28"/>
        </w:rPr>
        <w:t xml:space="preserve">Variance of Mexican Spotted Owl Diets and Droppings </w:t>
      </w:r>
    </w:p>
    <w:p w14:paraId="3A119E09" w14:textId="3BE8E172" w:rsidR="00EE2476" w:rsidRDefault="00F14B79" w:rsidP="002C26E8">
      <w:pPr>
        <w:spacing w:after="0"/>
        <w:jc w:val="center"/>
        <w:rPr>
          <w:rFonts w:ascii="Times New Roman" w:hAnsi="Times New Roman" w:cs="Times New Roman"/>
          <w:b/>
          <w:bCs/>
          <w:sz w:val="28"/>
          <w:szCs w:val="28"/>
        </w:rPr>
      </w:pPr>
      <w:r w:rsidRPr="002C26E8">
        <w:rPr>
          <w:rFonts w:ascii="Times New Roman" w:hAnsi="Times New Roman" w:cs="Times New Roman"/>
          <w:b/>
          <w:bCs/>
          <w:sz w:val="28"/>
          <w:szCs w:val="28"/>
        </w:rPr>
        <w:t>with Temperature and Precipitation</w:t>
      </w:r>
    </w:p>
    <w:p w14:paraId="701DA788" w14:textId="77777777" w:rsidR="002C26E8" w:rsidRPr="002C26E8" w:rsidRDefault="002C26E8" w:rsidP="002C26E8">
      <w:pPr>
        <w:spacing w:after="0"/>
        <w:jc w:val="center"/>
        <w:rPr>
          <w:rFonts w:ascii="Times New Roman" w:hAnsi="Times New Roman" w:cs="Times New Roman"/>
          <w:b/>
          <w:bCs/>
          <w:sz w:val="28"/>
          <w:szCs w:val="28"/>
        </w:rPr>
      </w:pPr>
    </w:p>
    <w:p w14:paraId="3AEF64EE" w14:textId="77777777" w:rsidR="001C2234" w:rsidRPr="001C2234" w:rsidRDefault="001C2234" w:rsidP="001C2234">
      <w:pPr>
        <w:spacing w:after="0"/>
        <w:jc w:val="center"/>
        <w:rPr>
          <w:rFonts w:ascii="Times New Roman" w:hAnsi="Times New Roman" w:cs="Times New Roman"/>
          <w:b/>
          <w:bCs/>
        </w:rPr>
      </w:pPr>
      <w:r w:rsidRPr="001C2234">
        <w:rPr>
          <w:rFonts w:ascii="Times New Roman" w:hAnsi="Times New Roman" w:cs="Times New Roman"/>
          <w:b/>
          <w:bCs/>
        </w:rPr>
        <w:t>Ben Miller</w:t>
      </w:r>
    </w:p>
    <w:p w14:paraId="4B0ED6B1" w14:textId="77777777" w:rsidR="001C2234" w:rsidRPr="001C2234" w:rsidRDefault="001C2234" w:rsidP="001C2234">
      <w:pPr>
        <w:spacing w:after="0"/>
        <w:jc w:val="center"/>
        <w:rPr>
          <w:rFonts w:ascii="Times New Roman" w:hAnsi="Times New Roman" w:cs="Times New Roman"/>
          <w:b/>
          <w:bCs/>
        </w:rPr>
      </w:pPr>
      <w:r w:rsidRPr="001C2234">
        <w:rPr>
          <w:rFonts w:ascii="Times New Roman" w:hAnsi="Times New Roman" w:cs="Times New Roman"/>
          <w:b/>
          <w:bCs/>
        </w:rPr>
        <w:t xml:space="preserve">BIOB170 Lab, Montana State University, </w:t>
      </w:r>
    </w:p>
    <w:p w14:paraId="22146F1D" w14:textId="1BE8F31C" w:rsidR="001C2234" w:rsidRDefault="004C0470" w:rsidP="001C2234">
      <w:pPr>
        <w:spacing w:after="0"/>
        <w:jc w:val="center"/>
        <w:rPr>
          <w:rFonts w:ascii="Times New Roman" w:hAnsi="Times New Roman" w:cs="Times New Roman"/>
          <w:b/>
          <w:bCs/>
        </w:rPr>
      </w:pPr>
      <w:r w:rsidRPr="004C0470">
        <w:rPr>
          <w:rFonts w:ascii="Times New Roman" w:hAnsi="Times New Roman" w:cs="Times New Roman"/>
          <w:b/>
          <w:bCs/>
        </w:rPr>
        <w:t>Benjamin.miller12@student.montana.edu</w:t>
      </w:r>
    </w:p>
    <w:p w14:paraId="5F593744" w14:textId="77777777" w:rsidR="004C0470" w:rsidRPr="001C2234" w:rsidRDefault="004C0470" w:rsidP="001C2234">
      <w:pPr>
        <w:spacing w:after="0"/>
        <w:jc w:val="center"/>
        <w:rPr>
          <w:rFonts w:ascii="Times New Roman" w:hAnsi="Times New Roman" w:cs="Times New Roman"/>
          <w:b/>
          <w:bCs/>
        </w:rPr>
      </w:pPr>
    </w:p>
    <w:p w14:paraId="60FC064C" w14:textId="7A9F31CA" w:rsidR="00DC2A19" w:rsidRPr="000D27F8" w:rsidRDefault="001C2234" w:rsidP="00DC2A19">
      <w:pPr>
        <w:rPr>
          <w:rFonts w:ascii="Times New Roman" w:hAnsi="Times New Roman" w:cs="Times New Roman"/>
          <w:b/>
          <w:bCs/>
          <w:sz w:val="32"/>
          <w:szCs w:val="32"/>
        </w:rPr>
      </w:pPr>
      <w:r w:rsidRPr="000D27F8">
        <w:rPr>
          <w:rFonts w:ascii="Times New Roman" w:hAnsi="Times New Roman" w:cs="Times New Roman"/>
          <w:b/>
          <w:bCs/>
          <w:sz w:val="32"/>
          <w:szCs w:val="32"/>
        </w:rPr>
        <w:t>Introduction</w:t>
      </w:r>
    </w:p>
    <w:p w14:paraId="1470E78B" w14:textId="1CAD2F9A" w:rsidR="00F14B79" w:rsidRPr="00F14B79"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sz w:val="24"/>
          <w:szCs w:val="24"/>
        </w:rPr>
        <w:t xml:space="preserve">Mexican Spotted owls tend to roost in areas that are both high and protective, like thick, tall canopy or canyon lands in mid-western North America (Willey &amp; van Riper, 2015). The composition of the owl diet has been studied through owl pellets, where bones, debris, and other evidence of taxonomy can be readily observed. Previous research has mainly focused on differences in diet due to location, fires, or owl type (BLOCK et al., 2005; </w:t>
      </w:r>
      <w:proofErr w:type="spellStart"/>
      <w:r w:rsidRPr="00F14B79">
        <w:rPr>
          <w:rFonts w:ascii="Times New Roman" w:hAnsi="Times New Roman" w:cs="Times New Roman"/>
          <w:sz w:val="24"/>
          <w:szCs w:val="24"/>
        </w:rPr>
        <w:t>Comay</w:t>
      </w:r>
      <w:proofErr w:type="spellEnd"/>
      <w:r w:rsidRPr="00F14B79">
        <w:rPr>
          <w:rFonts w:ascii="Times New Roman" w:hAnsi="Times New Roman" w:cs="Times New Roman"/>
          <w:sz w:val="24"/>
          <w:szCs w:val="24"/>
        </w:rPr>
        <w:t xml:space="preserve"> &amp; Dayan, 2018; Ganey et al., 2014; Willey, 2013). It has been observed that fire zones create a temporary abundance of owl prey, specifically small mammals (Ganey et al., 2014, 2017). Larger owls also prey on a wider variety of animal sizes, though small mammals are still the primary food source (</w:t>
      </w:r>
      <w:proofErr w:type="spellStart"/>
      <w:r w:rsidRPr="00F14B79">
        <w:rPr>
          <w:rFonts w:ascii="Times New Roman" w:hAnsi="Times New Roman" w:cs="Times New Roman"/>
          <w:sz w:val="24"/>
          <w:szCs w:val="24"/>
        </w:rPr>
        <w:t>Comay</w:t>
      </w:r>
      <w:proofErr w:type="spellEnd"/>
      <w:r w:rsidRPr="00F14B79">
        <w:rPr>
          <w:rFonts w:ascii="Times New Roman" w:hAnsi="Times New Roman" w:cs="Times New Roman"/>
          <w:sz w:val="24"/>
          <w:szCs w:val="24"/>
        </w:rPr>
        <w:t xml:space="preserve"> &amp; Dayan, 2018). Further, Owl diet tends to vary significantly between xeric and mesic climates.</w:t>
      </w:r>
    </w:p>
    <w:p w14:paraId="345D80CE" w14:textId="1C44F665" w:rsidR="00F14B79" w:rsidRPr="00F14B79"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sz w:val="24"/>
          <w:szCs w:val="24"/>
        </w:rPr>
        <w:t xml:space="preserve">So far, there has been relatively little investigation into these two questions: How does temperature affect the diets of Mexican Spotted Owls? How does rainfall affect the diets of Mexican Spotted Owls? Additionally, the data available allow us to investigate changes in the diets of Mexican Spotted Owls from 1991 to 2007 and what could have influenced the observed trends. Canyon lands tend to be much hotter and drier than forest sites, which could explain why owls eat less arthropods, less gophers, and more woodrats (Willey, 2013). Though relative abundance of the various types of prey will likely prove to be the deciding factor, climate could </w:t>
      </w:r>
      <w:r w:rsidRPr="00F14B79">
        <w:rPr>
          <w:rFonts w:ascii="Times New Roman" w:hAnsi="Times New Roman" w:cs="Times New Roman"/>
          <w:sz w:val="24"/>
          <w:szCs w:val="24"/>
        </w:rPr>
        <w:lastRenderedPageBreak/>
        <w:t>influence diets as well. Trends over time will likely also shed light on the subject by along with observing correlations between temperature, rainfall, and diet composition.</w:t>
      </w:r>
    </w:p>
    <w:p w14:paraId="464081D7" w14:textId="022338C1" w:rsidR="005A7F38" w:rsidRPr="009E1033"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sz w:val="24"/>
          <w:szCs w:val="24"/>
        </w:rPr>
        <w:t>The response variable for this investigation is the diet composition, which is determined by the prey name variable. The Explanatory variables are site, temperature, and rainfall, where temperature and rainfall are matched with each instance from weather archives. For my hypothesis statement: If rainfall or temperature affect the diet composition of Mexican Spotted Owls, and we gather owl droppings and record their composition, the temperature, the location, and the average rainfall, then we will observe a difference in the diet composition depending on the previously mentioned variables. I predict that cooler temperatures and increased rainfall will result in a larger composition of arthropods in the owl diet.</w:t>
      </w:r>
    </w:p>
    <w:p w14:paraId="432FF411" w14:textId="66418743" w:rsidR="000D27F8" w:rsidRPr="000D27F8" w:rsidRDefault="00023E3E">
      <w:pPr>
        <w:rPr>
          <w:rFonts w:ascii="Times New Roman" w:hAnsi="Times New Roman" w:cs="Times New Roman"/>
          <w:b/>
          <w:bCs/>
          <w:sz w:val="36"/>
          <w:szCs w:val="36"/>
        </w:rPr>
      </w:pPr>
      <w:r w:rsidRPr="000D27F8">
        <w:rPr>
          <w:rFonts w:ascii="Times New Roman" w:hAnsi="Times New Roman" w:cs="Times New Roman"/>
          <w:b/>
          <w:bCs/>
          <w:sz w:val="36"/>
          <w:szCs w:val="36"/>
        </w:rPr>
        <w:t>Methods</w:t>
      </w:r>
    </w:p>
    <w:p w14:paraId="7AEF0C06" w14:textId="77777777" w:rsidR="000D27F8" w:rsidRPr="000D27F8" w:rsidRDefault="000D27F8">
      <w:pPr>
        <w:rPr>
          <w:rFonts w:ascii="Times New Roman" w:hAnsi="Times New Roman" w:cs="Times New Roman"/>
          <w:b/>
          <w:bCs/>
          <w:sz w:val="8"/>
          <w:szCs w:val="8"/>
        </w:rPr>
      </w:pPr>
    </w:p>
    <w:p w14:paraId="359CFC40" w14:textId="49467415" w:rsidR="00F14B79" w:rsidRPr="00F14B79"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sz w:val="24"/>
          <w:szCs w:val="24"/>
        </w:rPr>
        <w:t xml:space="preserve">Study Area-- The data used for this study was gathered by Dr. David Willey from 1991 to 2007. Seven sites were used throughout the Mexican Spotted Owls' primary area of distribution, southern </w:t>
      </w:r>
      <w:proofErr w:type="gramStart"/>
      <w:r w:rsidRPr="00F14B79">
        <w:rPr>
          <w:rFonts w:ascii="Times New Roman" w:hAnsi="Times New Roman" w:cs="Times New Roman"/>
          <w:sz w:val="24"/>
          <w:szCs w:val="24"/>
        </w:rPr>
        <w:t>Utah</w:t>
      </w:r>
      <w:proofErr w:type="gramEnd"/>
      <w:r w:rsidRPr="00F14B79">
        <w:rPr>
          <w:rFonts w:ascii="Times New Roman" w:hAnsi="Times New Roman" w:cs="Times New Roman"/>
          <w:sz w:val="24"/>
          <w:szCs w:val="24"/>
        </w:rPr>
        <w:t xml:space="preserve"> and northern Arizona. Six of the sites </w:t>
      </w:r>
      <w:proofErr w:type="gramStart"/>
      <w:r w:rsidRPr="00F14B79">
        <w:rPr>
          <w:rFonts w:ascii="Times New Roman" w:hAnsi="Times New Roman" w:cs="Times New Roman"/>
          <w:sz w:val="24"/>
          <w:szCs w:val="24"/>
        </w:rPr>
        <w:t>were located in</w:t>
      </w:r>
      <w:proofErr w:type="gramEnd"/>
      <w:r w:rsidRPr="00F14B79">
        <w:rPr>
          <w:rFonts w:ascii="Times New Roman" w:hAnsi="Times New Roman" w:cs="Times New Roman"/>
          <w:sz w:val="24"/>
          <w:szCs w:val="24"/>
        </w:rPr>
        <w:t xml:space="preserve"> canyons and had similar typography. They were all part of the Colorado Plateau physiographic province, had elevations between 1,345 and 2,445 m, had a total annual precipitation average of 17 cm during the study, and had temperature ranging from -1.4 and 44 degrees Celsius. They also had a variety of vegetation including desert scrubs, cacti, and several types of trees along areas of water. The seventh site was forested, had an elevation between 1,988 and 2,599 m, had an average annual rainfall of 76 cm that occurred in two seasons with the majority coming during July and August. It was largely covered in coniferous trees, mixed grasses, and ferns (Willey, 2013).</w:t>
      </w:r>
    </w:p>
    <w:p w14:paraId="4631D0B9" w14:textId="3E1359A9" w:rsidR="00F14B79" w:rsidRPr="00F14B79"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i/>
          <w:iCs/>
          <w:sz w:val="24"/>
          <w:szCs w:val="24"/>
        </w:rPr>
        <w:lastRenderedPageBreak/>
        <w:t>Collection Methods--</w:t>
      </w:r>
      <w:r w:rsidRPr="00F14B79">
        <w:rPr>
          <w:rFonts w:ascii="Times New Roman" w:hAnsi="Times New Roman" w:cs="Times New Roman"/>
          <w:sz w:val="24"/>
          <w:szCs w:val="24"/>
        </w:rPr>
        <w:t xml:space="preserve"> The regurgitated pellets were found by listening for owls, then finding their roost sites and opportunistically collecting them. They were collected for the forested area from "five owl pairs in the </w:t>
      </w:r>
      <w:proofErr w:type="spellStart"/>
      <w:r w:rsidRPr="00F14B79">
        <w:rPr>
          <w:rFonts w:ascii="Times New Roman" w:hAnsi="Times New Roman" w:cs="Times New Roman"/>
          <w:sz w:val="24"/>
          <w:szCs w:val="24"/>
        </w:rPr>
        <w:t>Rincons</w:t>
      </w:r>
      <w:proofErr w:type="spellEnd"/>
      <w:r w:rsidRPr="00F14B79">
        <w:rPr>
          <w:rFonts w:ascii="Times New Roman" w:hAnsi="Times New Roman" w:cs="Times New Roman"/>
          <w:sz w:val="24"/>
          <w:szCs w:val="24"/>
        </w:rPr>
        <w:t xml:space="preserve"> during 1996-1997. For the canyon lands, pellets were collected during 1991-1995 for seven pairs at Zion, ten pairs at Reef, five pairs at Manti, and four pairs at Canyon. In addition, pellets were collected for four pairs at </w:t>
      </w:r>
      <w:proofErr w:type="spellStart"/>
      <w:r w:rsidRPr="00F14B79">
        <w:rPr>
          <w:rFonts w:ascii="Times New Roman" w:hAnsi="Times New Roman" w:cs="Times New Roman"/>
          <w:sz w:val="24"/>
          <w:szCs w:val="24"/>
        </w:rPr>
        <w:t>Paria</w:t>
      </w:r>
      <w:proofErr w:type="spellEnd"/>
      <w:r w:rsidRPr="00F14B79">
        <w:rPr>
          <w:rFonts w:ascii="Times New Roman" w:hAnsi="Times New Roman" w:cs="Times New Roman"/>
          <w:sz w:val="24"/>
          <w:szCs w:val="24"/>
        </w:rPr>
        <w:t xml:space="preserve"> during 2001–2007, and eight pairs in Grand Canyon during 2004–2006" (Willey, 2013). To collect the specific temperature and rainfall data, the data was downloaded from the N</w:t>
      </w:r>
      <w:r>
        <w:rPr>
          <w:rFonts w:ascii="Times New Roman" w:hAnsi="Times New Roman" w:cs="Times New Roman"/>
          <w:sz w:val="24"/>
          <w:szCs w:val="24"/>
        </w:rPr>
        <w:t>OAA</w:t>
      </w:r>
      <w:r w:rsidRPr="00F14B79">
        <w:rPr>
          <w:rFonts w:ascii="Times New Roman" w:hAnsi="Times New Roman" w:cs="Times New Roman"/>
          <w:sz w:val="24"/>
          <w:szCs w:val="24"/>
        </w:rPr>
        <w:t xml:space="preserve"> weather archives using the corresponding counties and date ranges (NCEI). The nearest weather station to the geographic descriptions that recorded precipitation was used. Out of the 1,261 data points recorded by Dr. Willey and his team, 100 did not match the date ranges described and were removed, leaving us with 1,161 data points. Biomass was found by consulting the appendix in Willey's paper. (Willey, 2013)</w:t>
      </w:r>
    </w:p>
    <w:p w14:paraId="2983FDA3" w14:textId="77777777" w:rsidR="00F14B79" w:rsidRPr="00F14B79"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i/>
          <w:iCs/>
          <w:sz w:val="24"/>
          <w:szCs w:val="24"/>
        </w:rPr>
        <w:t>Experimental Design and Methods of Analysis--</w:t>
      </w:r>
      <w:r w:rsidRPr="00F14B79">
        <w:rPr>
          <w:rFonts w:ascii="Times New Roman" w:hAnsi="Times New Roman" w:cs="Times New Roman"/>
          <w:sz w:val="24"/>
          <w:szCs w:val="24"/>
        </w:rPr>
        <w:t xml:space="preserve"> The response variable for this investigation is the diet composition, which is either calculated by the count of each prey type, or the total biomass of each prey type. The Explanatory variables are site, temperature, and rainfall. To analyze the data, an additive general linear model will be used. Relative biomass percentage will likely be the most useful way to encode the prey name, but frequency could also be informative (Willey, 2013).</w:t>
      </w:r>
    </w:p>
    <w:p w14:paraId="2609B49F" w14:textId="1033AD17" w:rsidR="00AB244E" w:rsidRDefault="00AB244E" w:rsidP="00F14B79">
      <w:pPr>
        <w:rPr>
          <w:rFonts w:ascii="Times New Roman" w:hAnsi="Times New Roman" w:cs="Times New Roman"/>
          <w:b/>
          <w:bCs/>
          <w:sz w:val="36"/>
          <w:szCs w:val="36"/>
        </w:rPr>
      </w:pPr>
      <w:r w:rsidRPr="00AB244E">
        <w:rPr>
          <w:rFonts w:ascii="Times New Roman" w:hAnsi="Times New Roman" w:cs="Times New Roman"/>
          <w:b/>
          <w:bCs/>
          <w:sz w:val="36"/>
          <w:szCs w:val="36"/>
        </w:rPr>
        <w:t>Analysis and Results</w:t>
      </w:r>
    </w:p>
    <w:p w14:paraId="61816D6D" w14:textId="1EB5FFB7" w:rsidR="00497688" w:rsidRDefault="00497688" w:rsidP="00AB244E">
      <w:pPr>
        <w:rPr>
          <w:rFonts w:ascii="Times New Roman" w:hAnsi="Times New Roman" w:cs="Times New Roman"/>
          <w:b/>
          <w:bCs/>
          <w:sz w:val="36"/>
          <w:szCs w:val="36"/>
        </w:rPr>
      </w:pPr>
      <w:r w:rsidRPr="00497688">
        <w:rPr>
          <w:rFonts w:ascii="Times New Roman" w:hAnsi="Times New Roman" w:cs="Times New Roman"/>
          <w:b/>
          <w:bCs/>
          <w:noProof/>
          <w:sz w:val="36"/>
          <w:szCs w:val="36"/>
        </w:rPr>
        <w:lastRenderedPageBreak/>
        <w:drawing>
          <wp:inline distT="0" distB="0" distL="0" distR="0" wp14:anchorId="590788C1" wp14:editId="29F62CF6">
            <wp:extent cx="6050371" cy="226695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057755" cy="2269717"/>
                    </a:xfrm>
                    <a:prstGeom prst="rect">
                      <a:avLst/>
                    </a:prstGeom>
                  </pic:spPr>
                </pic:pic>
              </a:graphicData>
            </a:graphic>
          </wp:inline>
        </w:drawing>
      </w:r>
    </w:p>
    <w:p w14:paraId="471FD577" w14:textId="02110625" w:rsidR="00853CB1" w:rsidRPr="00535F1A" w:rsidRDefault="00853CB1" w:rsidP="00535F1A">
      <w:pPr>
        <w:pStyle w:val="NoSpacing"/>
        <w:rPr>
          <w:rFonts w:ascii="Times New Roman" w:hAnsi="Times New Roman" w:cs="Times New Roman"/>
        </w:rPr>
      </w:pPr>
      <w:r w:rsidRPr="00535F1A">
        <w:rPr>
          <w:rFonts w:ascii="Times New Roman" w:hAnsi="Times New Roman" w:cs="Times New Roman"/>
          <w:b/>
          <w:bCs/>
        </w:rPr>
        <w:t>Fig</w:t>
      </w:r>
      <w:r w:rsidR="00885DAE" w:rsidRPr="00535F1A">
        <w:rPr>
          <w:rFonts w:ascii="Times New Roman" w:hAnsi="Times New Roman" w:cs="Times New Roman"/>
          <w:b/>
          <w:bCs/>
        </w:rPr>
        <w:t>ure</w:t>
      </w:r>
      <w:r w:rsidRPr="00535F1A">
        <w:rPr>
          <w:rFonts w:ascii="Times New Roman" w:hAnsi="Times New Roman" w:cs="Times New Roman"/>
          <w:b/>
          <w:bCs/>
        </w:rPr>
        <w:t xml:space="preserve"> 1</w:t>
      </w:r>
      <w:r w:rsidR="00885DAE" w:rsidRPr="00535F1A">
        <w:rPr>
          <w:rFonts w:ascii="Times New Roman" w:hAnsi="Times New Roman" w:cs="Times New Roman"/>
          <w:b/>
          <w:bCs/>
        </w:rPr>
        <w:t>.1</w:t>
      </w:r>
      <w:r w:rsidR="00885DAE" w:rsidRPr="00535F1A">
        <w:rPr>
          <w:rFonts w:ascii="Times New Roman" w:hAnsi="Times New Roman" w:cs="Times New Roman"/>
        </w:rPr>
        <w:t xml:space="preserve"> (left)</w:t>
      </w:r>
      <w:r w:rsidRPr="00535F1A">
        <w:rPr>
          <w:rFonts w:ascii="Times New Roman" w:hAnsi="Times New Roman" w:cs="Times New Roman"/>
        </w:rPr>
        <w:t xml:space="preserve"> Count of total</w:t>
      </w:r>
      <w:r w:rsidR="00885DAE" w:rsidRPr="00535F1A">
        <w:rPr>
          <w:rFonts w:ascii="Times New Roman" w:hAnsi="Times New Roman" w:cs="Times New Roman"/>
        </w:rPr>
        <w:t xml:space="preserve"> animals eaten by the precipitation in cm.</w:t>
      </w:r>
    </w:p>
    <w:p w14:paraId="2F6AEC6E" w14:textId="570599D4" w:rsidR="00885DAE" w:rsidRDefault="00885DAE" w:rsidP="00535F1A">
      <w:pPr>
        <w:pStyle w:val="NoSpacing"/>
        <w:rPr>
          <w:rFonts w:ascii="Times New Roman" w:hAnsi="Times New Roman" w:cs="Times New Roman"/>
        </w:rPr>
      </w:pPr>
      <w:r w:rsidRPr="00535F1A">
        <w:rPr>
          <w:rFonts w:ascii="Times New Roman" w:hAnsi="Times New Roman" w:cs="Times New Roman"/>
          <w:b/>
          <w:bCs/>
        </w:rPr>
        <w:t>Figure 1.2</w:t>
      </w:r>
      <w:r w:rsidRPr="00535F1A">
        <w:rPr>
          <w:rFonts w:ascii="Times New Roman" w:hAnsi="Times New Roman" w:cs="Times New Roman"/>
        </w:rPr>
        <w:t xml:space="preserve"> (right) Count of total animals eaten by the mean temperature in Celsius over a </w:t>
      </w:r>
      <w:proofErr w:type="gramStart"/>
      <w:r w:rsidRPr="00535F1A">
        <w:rPr>
          <w:rFonts w:ascii="Times New Roman" w:hAnsi="Times New Roman" w:cs="Times New Roman"/>
        </w:rPr>
        <w:t>one day</w:t>
      </w:r>
      <w:proofErr w:type="gramEnd"/>
      <w:r w:rsidRPr="00535F1A">
        <w:rPr>
          <w:rFonts w:ascii="Times New Roman" w:hAnsi="Times New Roman" w:cs="Times New Roman"/>
        </w:rPr>
        <w:t xml:space="preserve"> period.</w:t>
      </w:r>
    </w:p>
    <w:p w14:paraId="0CEB32BC" w14:textId="77777777" w:rsidR="0078279F" w:rsidRPr="00535F1A" w:rsidRDefault="0078279F" w:rsidP="00535F1A">
      <w:pPr>
        <w:pStyle w:val="NoSpacing"/>
        <w:rPr>
          <w:rFonts w:ascii="Times New Roman" w:hAnsi="Times New Roman" w:cs="Times New Roman"/>
        </w:rPr>
      </w:pPr>
    </w:p>
    <w:p w14:paraId="0CB000B6" w14:textId="1D1EC86D" w:rsidR="00885DAE" w:rsidRPr="0078279F" w:rsidRDefault="00505BA9" w:rsidP="0078279F">
      <w:pPr>
        <w:spacing w:line="480" w:lineRule="auto"/>
        <w:ind w:firstLine="720"/>
        <w:rPr>
          <w:rFonts w:ascii="Times New Roman" w:hAnsi="Times New Roman" w:cs="Times New Roman"/>
          <w:sz w:val="24"/>
          <w:szCs w:val="24"/>
        </w:rPr>
      </w:pPr>
      <w:commentRangeStart w:id="0"/>
      <w:r w:rsidRPr="003A20B3">
        <w:rPr>
          <w:rFonts w:ascii="Times New Roman" w:hAnsi="Times New Roman" w:cs="Times New Roman"/>
          <w:b/>
          <w:bCs/>
          <w:noProof/>
          <w:sz w:val="36"/>
          <w:szCs w:val="36"/>
        </w:rPr>
        <w:lastRenderedPageBreak/>
        <w:drawing>
          <wp:anchor distT="0" distB="0" distL="114300" distR="114300" simplePos="0" relativeHeight="251661312" behindDoc="0" locked="0" layoutInCell="1" allowOverlap="1" wp14:anchorId="76145912" wp14:editId="3F276AB6">
            <wp:simplePos x="0" y="0"/>
            <wp:positionH relativeFrom="column">
              <wp:posOffset>-31750</wp:posOffset>
            </wp:positionH>
            <wp:positionV relativeFrom="paragraph">
              <wp:posOffset>2155825</wp:posOffset>
            </wp:positionV>
            <wp:extent cx="5943600" cy="5417528"/>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b="1067"/>
                    <a:stretch/>
                  </pic:blipFill>
                  <pic:spPr bwMode="auto">
                    <a:xfrm>
                      <a:off x="0" y="0"/>
                      <a:ext cx="5943600" cy="5417528"/>
                    </a:xfrm>
                    <a:prstGeom prst="rect">
                      <a:avLst/>
                    </a:prstGeom>
                    <a:ln>
                      <a:noFill/>
                    </a:ln>
                    <a:extLst>
                      <a:ext uri="{53640926-AAD7-44D8-BBD7-CCE9431645EC}">
                        <a14:shadowObscured xmlns:a14="http://schemas.microsoft.com/office/drawing/2010/main"/>
                      </a:ext>
                    </a:extLst>
                  </pic:spPr>
                </pic:pic>
              </a:graphicData>
            </a:graphic>
          </wp:anchor>
        </w:drawing>
      </w:r>
      <w:commentRangeEnd w:id="0"/>
      <w:r w:rsidR="004735C4">
        <w:rPr>
          <w:rStyle w:val="CommentReference"/>
        </w:rPr>
        <w:commentReference w:id="0"/>
      </w:r>
      <w:r w:rsidR="0078279F" w:rsidRPr="0078279F">
        <w:rPr>
          <w:rFonts w:ascii="Times New Roman" w:hAnsi="Times New Roman" w:cs="Times New Roman"/>
          <w:sz w:val="24"/>
          <w:szCs w:val="24"/>
        </w:rPr>
        <w:t>Figure 1.1 shows that most of the data points were recorded on dry days, and that if it rained at all, it was likely very little. This makes sense because most of the data was recorded in deserts, and it is likely harder to find and record data on rainy days. Precipitation did not prove to be a good predictor for this study. Figure 1.2 shows the trends of counts by the average temperature that day, and it shows a roughly even distribution in the cool and warmer days. Less data was recorded during the winter, so fewer cold days were captured in the data as well.</w:t>
      </w:r>
    </w:p>
    <w:p w14:paraId="43FD1B4A" w14:textId="520807AE" w:rsidR="00885DAE" w:rsidRPr="00535F1A" w:rsidRDefault="00885DAE" w:rsidP="00535F1A">
      <w:pPr>
        <w:pStyle w:val="NoSpacing"/>
        <w:rPr>
          <w:rFonts w:ascii="Times New Roman" w:hAnsi="Times New Roman" w:cs="Times New Roman"/>
        </w:rPr>
      </w:pPr>
      <w:r w:rsidRPr="00535F1A">
        <w:rPr>
          <w:rFonts w:ascii="Times New Roman" w:hAnsi="Times New Roman" w:cs="Times New Roman"/>
          <w:b/>
          <w:bCs/>
        </w:rPr>
        <w:t>Figure 2.1</w:t>
      </w:r>
      <w:r w:rsidRPr="00535F1A">
        <w:rPr>
          <w:rFonts w:ascii="Times New Roman" w:hAnsi="Times New Roman" w:cs="Times New Roman"/>
        </w:rPr>
        <w:t xml:space="preserve"> (top left) Diet composition of the full data by number of each category consumed</w:t>
      </w:r>
    </w:p>
    <w:p w14:paraId="36777F27" w14:textId="59048F4D" w:rsidR="00885DAE" w:rsidRPr="00535F1A" w:rsidRDefault="00885DAE" w:rsidP="00535F1A">
      <w:pPr>
        <w:pStyle w:val="NoSpacing"/>
        <w:rPr>
          <w:rFonts w:ascii="Times New Roman" w:hAnsi="Times New Roman" w:cs="Times New Roman"/>
        </w:rPr>
      </w:pPr>
      <w:r w:rsidRPr="00535F1A">
        <w:rPr>
          <w:rFonts w:ascii="Times New Roman" w:hAnsi="Times New Roman" w:cs="Times New Roman"/>
          <w:b/>
          <w:bCs/>
        </w:rPr>
        <w:t xml:space="preserve">Figure 2.2 </w:t>
      </w:r>
      <w:r w:rsidRPr="00535F1A">
        <w:rPr>
          <w:rFonts w:ascii="Times New Roman" w:hAnsi="Times New Roman" w:cs="Times New Roman"/>
        </w:rPr>
        <w:t xml:space="preserve">(top right) Diet composition of the data with the </w:t>
      </w:r>
      <w:commentRangeStart w:id="1"/>
      <w:commentRangeStart w:id="2"/>
      <w:r w:rsidRPr="00535F1A">
        <w:rPr>
          <w:rFonts w:ascii="Times New Roman" w:hAnsi="Times New Roman" w:cs="Times New Roman"/>
        </w:rPr>
        <w:t xml:space="preserve">Rincon </w:t>
      </w:r>
      <w:commentRangeEnd w:id="1"/>
      <w:r w:rsidR="004735C4">
        <w:rPr>
          <w:rStyle w:val="CommentReference"/>
        </w:rPr>
        <w:commentReference w:id="1"/>
      </w:r>
      <w:commentRangeEnd w:id="2"/>
      <w:r w:rsidR="004735C4">
        <w:rPr>
          <w:rStyle w:val="CommentReference"/>
        </w:rPr>
        <w:commentReference w:id="2"/>
      </w:r>
      <w:r w:rsidRPr="00535F1A">
        <w:rPr>
          <w:rFonts w:ascii="Times New Roman" w:hAnsi="Times New Roman" w:cs="Times New Roman"/>
        </w:rPr>
        <w:t>data removed by number of each category consumed</w:t>
      </w:r>
    </w:p>
    <w:p w14:paraId="1EFA5AC9" w14:textId="40D478FD" w:rsidR="00885DAE" w:rsidRPr="00535F1A" w:rsidRDefault="00885DAE" w:rsidP="00535F1A">
      <w:pPr>
        <w:pStyle w:val="NoSpacing"/>
        <w:rPr>
          <w:rFonts w:ascii="Times New Roman" w:hAnsi="Times New Roman" w:cs="Times New Roman"/>
        </w:rPr>
      </w:pPr>
      <w:r w:rsidRPr="00535F1A">
        <w:rPr>
          <w:rFonts w:ascii="Times New Roman" w:hAnsi="Times New Roman" w:cs="Times New Roman"/>
          <w:b/>
          <w:bCs/>
        </w:rPr>
        <w:t xml:space="preserve">Figure 2.3 </w:t>
      </w:r>
      <w:r w:rsidRPr="00535F1A">
        <w:rPr>
          <w:rFonts w:ascii="Times New Roman" w:hAnsi="Times New Roman" w:cs="Times New Roman"/>
        </w:rPr>
        <w:t>(bottom left) Diet composition of the full data by the total biomass of each category consumed</w:t>
      </w:r>
    </w:p>
    <w:p w14:paraId="566E6E6E" w14:textId="6635A0AE" w:rsidR="00885DAE" w:rsidRDefault="00885DAE" w:rsidP="00535F1A">
      <w:pPr>
        <w:pStyle w:val="NoSpacing"/>
        <w:rPr>
          <w:rFonts w:ascii="Times New Roman" w:hAnsi="Times New Roman" w:cs="Times New Roman"/>
        </w:rPr>
      </w:pPr>
      <w:r w:rsidRPr="00535F1A">
        <w:rPr>
          <w:rFonts w:ascii="Times New Roman" w:hAnsi="Times New Roman" w:cs="Times New Roman"/>
          <w:b/>
          <w:bCs/>
        </w:rPr>
        <w:lastRenderedPageBreak/>
        <w:t xml:space="preserve">Figure 2.4 </w:t>
      </w:r>
      <w:r w:rsidRPr="00535F1A">
        <w:rPr>
          <w:rFonts w:ascii="Times New Roman" w:hAnsi="Times New Roman" w:cs="Times New Roman"/>
        </w:rPr>
        <w:t xml:space="preserve">(bottom right) Diet composition of the data with the Rincon data removed by the total biomass of each category consumed </w:t>
      </w:r>
    </w:p>
    <w:p w14:paraId="326227E0" w14:textId="77777777" w:rsidR="00505BA9" w:rsidRPr="00535F1A" w:rsidRDefault="00505BA9" w:rsidP="00535F1A">
      <w:pPr>
        <w:pStyle w:val="NoSpacing"/>
        <w:rPr>
          <w:rFonts w:ascii="Times New Roman" w:hAnsi="Times New Roman" w:cs="Times New Roman"/>
        </w:rPr>
      </w:pPr>
    </w:p>
    <w:p w14:paraId="6D5C0DE1" w14:textId="2536E8DD" w:rsidR="003A20B3" w:rsidRP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t xml:space="preserve">The plots in figure 2 show the diet composition using the two methods both with and without the data from the </w:t>
      </w:r>
      <w:proofErr w:type="spellStart"/>
      <w:r w:rsidRPr="0078279F">
        <w:rPr>
          <w:rFonts w:ascii="Times New Roman" w:hAnsi="Times New Roman" w:cs="Times New Roman"/>
          <w:sz w:val="24"/>
          <w:szCs w:val="24"/>
        </w:rPr>
        <w:t>Rincons</w:t>
      </w:r>
      <w:proofErr w:type="spellEnd"/>
      <w:r w:rsidRPr="0078279F">
        <w:rPr>
          <w:rFonts w:ascii="Times New Roman" w:hAnsi="Times New Roman" w:cs="Times New Roman"/>
          <w:sz w:val="24"/>
          <w:szCs w:val="24"/>
        </w:rPr>
        <w:t xml:space="preserve">. There was some concern that the wetter and colder climate of the </w:t>
      </w:r>
      <w:proofErr w:type="spellStart"/>
      <w:r w:rsidRPr="0078279F">
        <w:rPr>
          <w:rFonts w:ascii="Times New Roman" w:hAnsi="Times New Roman" w:cs="Times New Roman"/>
          <w:sz w:val="24"/>
          <w:szCs w:val="24"/>
        </w:rPr>
        <w:t>Rincons</w:t>
      </w:r>
      <w:proofErr w:type="spellEnd"/>
      <w:r w:rsidRPr="0078279F">
        <w:rPr>
          <w:rFonts w:ascii="Times New Roman" w:hAnsi="Times New Roman" w:cs="Times New Roman"/>
          <w:sz w:val="24"/>
          <w:szCs w:val="24"/>
        </w:rPr>
        <w:t xml:space="preserve"> would change results, but the diet compositions are not significantly different from each other. The composition by count corroborates other researchers' findings that arthropods are mostly eaten as snacks and don't serve a large nutritional objective, and woodrats are the largest source of nutrients for the Mexican Spotted Owl. (Willey, 2013). More rabbits were in the data set than were reported in Willey's paper, though these rabbits could have been smaller than assumed.</w:t>
      </w:r>
    </w:p>
    <w:p w14:paraId="7A671840" w14:textId="42ECF6B6" w:rsidR="003A20B3" w:rsidRDefault="00885DAE">
      <w:pPr>
        <w:rPr>
          <w:rFonts w:ascii="Times New Roman" w:hAnsi="Times New Roman" w:cs="Times New Roman"/>
          <w:b/>
          <w:bCs/>
          <w:sz w:val="36"/>
          <w:szCs w:val="36"/>
        </w:rPr>
      </w:pPr>
      <w:commentRangeStart w:id="3"/>
      <w:r w:rsidRPr="003A20B3">
        <w:rPr>
          <w:rFonts w:ascii="Times New Roman" w:hAnsi="Times New Roman" w:cs="Times New Roman"/>
          <w:b/>
          <w:bCs/>
          <w:noProof/>
          <w:sz w:val="36"/>
          <w:szCs w:val="36"/>
        </w:rPr>
        <w:drawing>
          <wp:anchor distT="0" distB="0" distL="114300" distR="114300" simplePos="0" relativeHeight="251658240" behindDoc="1" locked="0" layoutInCell="1" allowOverlap="1" wp14:anchorId="039DC3F4" wp14:editId="4F06C652">
            <wp:simplePos x="0" y="0"/>
            <wp:positionH relativeFrom="column">
              <wp:posOffset>3194050</wp:posOffset>
            </wp:positionH>
            <wp:positionV relativeFrom="paragraph">
              <wp:posOffset>0</wp:posOffset>
            </wp:positionV>
            <wp:extent cx="3124200" cy="1995682"/>
            <wp:effectExtent l="0" t="0" r="0" b="5080"/>
            <wp:wrapTight wrapText="bothSides">
              <wp:wrapPolygon edited="0">
                <wp:start x="0" y="0"/>
                <wp:lineTo x="0" y="21449"/>
                <wp:lineTo x="21468" y="21449"/>
                <wp:lineTo x="2146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385"/>
                    <a:stretch/>
                  </pic:blipFill>
                  <pic:spPr bwMode="auto">
                    <a:xfrm>
                      <a:off x="0" y="0"/>
                      <a:ext cx="3124200" cy="1995682"/>
                    </a:xfrm>
                    <a:prstGeom prst="rect">
                      <a:avLst/>
                    </a:prstGeom>
                    <a:ln>
                      <a:noFill/>
                    </a:ln>
                    <a:extLst>
                      <a:ext uri="{53640926-AAD7-44D8-BBD7-CCE9431645EC}">
                        <a14:shadowObscured xmlns:a14="http://schemas.microsoft.com/office/drawing/2010/main"/>
                      </a:ext>
                    </a:extLst>
                  </pic:spPr>
                </pic:pic>
              </a:graphicData>
            </a:graphic>
          </wp:anchor>
        </w:drawing>
      </w:r>
      <w:commentRangeEnd w:id="3"/>
      <w:r w:rsidR="004735C4">
        <w:rPr>
          <w:rStyle w:val="CommentReference"/>
        </w:rPr>
        <w:commentReference w:id="3"/>
      </w:r>
      <w:r w:rsidR="003A20B3" w:rsidRPr="003A20B3">
        <w:rPr>
          <w:rFonts w:ascii="Times New Roman" w:hAnsi="Times New Roman" w:cs="Times New Roman"/>
          <w:b/>
          <w:bCs/>
          <w:noProof/>
          <w:sz w:val="36"/>
          <w:szCs w:val="36"/>
        </w:rPr>
        <w:drawing>
          <wp:inline distT="0" distB="0" distL="0" distR="0" wp14:anchorId="0AFF17CF" wp14:editId="66A3FE5A">
            <wp:extent cx="3022600" cy="1924969"/>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600"/>
                    <a:stretch/>
                  </pic:blipFill>
                  <pic:spPr bwMode="auto">
                    <a:xfrm>
                      <a:off x="0" y="0"/>
                      <a:ext cx="3136155" cy="1997288"/>
                    </a:xfrm>
                    <a:prstGeom prst="rect">
                      <a:avLst/>
                    </a:prstGeom>
                    <a:ln>
                      <a:noFill/>
                    </a:ln>
                    <a:extLst>
                      <a:ext uri="{53640926-AAD7-44D8-BBD7-CCE9431645EC}">
                        <a14:shadowObscured xmlns:a14="http://schemas.microsoft.com/office/drawing/2010/main"/>
                      </a:ext>
                    </a:extLst>
                  </pic:spPr>
                </pic:pic>
              </a:graphicData>
            </a:graphic>
          </wp:inline>
        </w:drawing>
      </w:r>
    </w:p>
    <w:p w14:paraId="7937478E" w14:textId="7934DD07" w:rsidR="003A20B3" w:rsidRPr="006C0062" w:rsidRDefault="006C0062">
      <w:pPr>
        <w:rPr>
          <w:rFonts w:ascii="Times New Roman" w:hAnsi="Times New Roman" w:cs="Times New Roman"/>
          <w:b/>
          <w:bCs/>
          <w:sz w:val="28"/>
          <w:szCs w:val="28"/>
        </w:rPr>
      </w:pPr>
      <w:r w:rsidRPr="003A20B3">
        <w:rPr>
          <w:rFonts w:ascii="Times New Roman" w:hAnsi="Times New Roman" w:cs="Times New Roman"/>
          <w:b/>
          <w:bCs/>
          <w:noProof/>
          <w:sz w:val="36"/>
          <w:szCs w:val="36"/>
        </w:rPr>
        <w:lastRenderedPageBreak/>
        <w:drawing>
          <wp:anchor distT="0" distB="0" distL="114300" distR="114300" simplePos="0" relativeHeight="251659264" behindDoc="0" locked="0" layoutInCell="1" allowOverlap="1" wp14:anchorId="2F18DD54" wp14:editId="2F0097DC">
            <wp:simplePos x="0" y="0"/>
            <wp:positionH relativeFrom="column">
              <wp:posOffset>3213100</wp:posOffset>
            </wp:positionH>
            <wp:positionV relativeFrom="paragraph">
              <wp:posOffset>1270</wp:posOffset>
            </wp:positionV>
            <wp:extent cx="3119102" cy="2000250"/>
            <wp:effectExtent l="0" t="0" r="571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641" t="798" r="-1"/>
                    <a:stretch/>
                  </pic:blipFill>
                  <pic:spPr bwMode="auto">
                    <a:xfrm>
                      <a:off x="0" y="0"/>
                      <a:ext cx="3119102" cy="2000250"/>
                    </a:xfrm>
                    <a:prstGeom prst="rect">
                      <a:avLst/>
                    </a:prstGeom>
                    <a:ln>
                      <a:noFill/>
                    </a:ln>
                    <a:extLst>
                      <a:ext uri="{53640926-AAD7-44D8-BBD7-CCE9431645EC}">
                        <a14:shadowObscured xmlns:a14="http://schemas.microsoft.com/office/drawing/2010/main"/>
                      </a:ext>
                    </a:extLst>
                  </pic:spPr>
                </pic:pic>
              </a:graphicData>
            </a:graphic>
          </wp:anchor>
        </w:drawing>
      </w:r>
      <w:r w:rsidR="00885DAE" w:rsidRPr="003A20B3">
        <w:rPr>
          <w:rFonts w:ascii="Times New Roman" w:hAnsi="Times New Roman" w:cs="Times New Roman"/>
          <w:b/>
          <w:bCs/>
          <w:noProof/>
          <w:sz w:val="36"/>
          <w:szCs w:val="36"/>
        </w:rPr>
        <w:drawing>
          <wp:anchor distT="0" distB="0" distL="114300" distR="114300" simplePos="0" relativeHeight="251660288" behindDoc="1" locked="0" layoutInCell="1" allowOverlap="1" wp14:anchorId="5D9261C2" wp14:editId="37D069AB">
            <wp:simplePos x="0" y="0"/>
            <wp:positionH relativeFrom="column">
              <wp:posOffset>3105150</wp:posOffset>
            </wp:positionH>
            <wp:positionV relativeFrom="paragraph">
              <wp:posOffset>2032635</wp:posOffset>
            </wp:positionV>
            <wp:extent cx="3149306" cy="2095500"/>
            <wp:effectExtent l="0" t="0" r="0" b="0"/>
            <wp:wrapTight wrapText="bothSides">
              <wp:wrapPolygon edited="0">
                <wp:start x="0" y="0"/>
                <wp:lineTo x="0" y="21404"/>
                <wp:lineTo x="21430" y="21404"/>
                <wp:lineTo x="2143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b="1221"/>
                    <a:stretch/>
                  </pic:blipFill>
                  <pic:spPr bwMode="auto">
                    <a:xfrm>
                      <a:off x="0" y="0"/>
                      <a:ext cx="3149306" cy="2095500"/>
                    </a:xfrm>
                    <a:prstGeom prst="rect">
                      <a:avLst/>
                    </a:prstGeom>
                    <a:ln>
                      <a:noFill/>
                    </a:ln>
                    <a:extLst>
                      <a:ext uri="{53640926-AAD7-44D8-BBD7-CCE9431645EC}">
                        <a14:shadowObscured xmlns:a14="http://schemas.microsoft.com/office/drawing/2010/main"/>
                      </a:ext>
                    </a:extLst>
                  </pic:spPr>
                </pic:pic>
              </a:graphicData>
            </a:graphic>
          </wp:anchor>
        </w:drawing>
      </w:r>
      <w:r w:rsidR="003A20B3" w:rsidRPr="003A20B3">
        <w:rPr>
          <w:rFonts w:ascii="Times New Roman" w:hAnsi="Times New Roman" w:cs="Times New Roman"/>
          <w:b/>
          <w:bCs/>
          <w:noProof/>
          <w:sz w:val="36"/>
          <w:szCs w:val="36"/>
        </w:rPr>
        <w:drawing>
          <wp:inline distT="0" distB="0" distL="0" distR="0" wp14:anchorId="6265A58C" wp14:editId="31C20826">
            <wp:extent cx="2940050" cy="19843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940050" cy="1984375"/>
                    </a:xfrm>
                    <a:prstGeom prst="rect">
                      <a:avLst/>
                    </a:prstGeom>
                  </pic:spPr>
                </pic:pic>
              </a:graphicData>
            </a:graphic>
          </wp:inline>
        </w:drawing>
      </w:r>
      <w:r w:rsidR="00885DAE" w:rsidRPr="006C0062">
        <w:rPr>
          <w:rFonts w:ascii="Times New Roman" w:hAnsi="Times New Roman" w:cs="Times New Roman"/>
          <w:b/>
          <w:bCs/>
          <w:noProof/>
          <w:sz w:val="28"/>
          <w:szCs w:val="28"/>
        </w:rPr>
        <w:drawing>
          <wp:inline distT="0" distB="0" distL="0" distR="0" wp14:anchorId="2F2E44CD" wp14:editId="01CD5CE1">
            <wp:extent cx="2794000" cy="212026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85" t="375" b="1"/>
                    <a:stretch/>
                  </pic:blipFill>
                  <pic:spPr bwMode="auto">
                    <a:xfrm>
                      <a:off x="0" y="0"/>
                      <a:ext cx="2808186" cy="2131030"/>
                    </a:xfrm>
                    <a:prstGeom prst="rect">
                      <a:avLst/>
                    </a:prstGeom>
                    <a:ln>
                      <a:noFill/>
                    </a:ln>
                    <a:extLst>
                      <a:ext uri="{53640926-AAD7-44D8-BBD7-CCE9431645EC}">
                        <a14:shadowObscured xmlns:a14="http://schemas.microsoft.com/office/drawing/2010/main"/>
                      </a:ext>
                    </a:extLst>
                  </pic:spPr>
                </pic:pic>
              </a:graphicData>
            </a:graphic>
          </wp:inline>
        </w:drawing>
      </w:r>
    </w:p>
    <w:p w14:paraId="0B82A655" w14:textId="2D0457CF" w:rsidR="003A20B3" w:rsidRPr="00535F1A" w:rsidRDefault="00885DAE" w:rsidP="00535F1A">
      <w:pPr>
        <w:pStyle w:val="NoSpacing"/>
        <w:rPr>
          <w:rFonts w:ascii="Times New Roman" w:hAnsi="Times New Roman" w:cs="Times New Roman"/>
        </w:rPr>
      </w:pPr>
      <w:r w:rsidRPr="00535F1A">
        <w:rPr>
          <w:rFonts w:ascii="Times New Roman" w:hAnsi="Times New Roman" w:cs="Times New Roman"/>
          <w:b/>
          <w:bCs/>
        </w:rPr>
        <w:t xml:space="preserve">Figure 3.1 </w:t>
      </w:r>
      <w:r w:rsidRPr="00535F1A">
        <w:rPr>
          <w:rFonts w:ascii="Times New Roman" w:hAnsi="Times New Roman" w:cs="Times New Roman"/>
        </w:rPr>
        <w:t xml:space="preserve">(top left) Full data mean precipitation </w:t>
      </w:r>
      <w:r w:rsidR="006C0062" w:rsidRPr="00535F1A">
        <w:rPr>
          <w:rFonts w:ascii="Times New Roman" w:hAnsi="Times New Roman" w:cs="Times New Roman"/>
        </w:rPr>
        <w:t>in cm and count by group</w:t>
      </w:r>
    </w:p>
    <w:p w14:paraId="6E57B5DE" w14:textId="04847FE6" w:rsidR="006C0062" w:rsidRPr="00535F1A" w:rsidRDefault="006C0062" w:rsidP="00535F1A">
      <w:pPr>
        <w:pStyle w:val="NoSpacing"/>
        <w:rPr>
          <w:rFonts w:ascii="Times New Roman" w:hAnsi="Times New Roman" w:cs="Times New Roman"/>
        </w:rPr>
      </w:pPr>
      <w:r w:rsidRPr="00535F1A">
        <w:rPr>
          <w:rFonts w:ascii="Times New Roman" w:hAnsi="Times New Roman" w:cs="Times New Roman"/>
          <w:b/>
          <w:bCs/>
        </w:rPr>
        <w:t xml:space="preserve">Figure 3.2 </w:t>
      </w:r>
      <w:r w:rsidRPr="00535F1A">
        <w:rPr>
          <w:rFonts w:ascii="Times New Roman" w:hAnsi="Times New Roman" w:cs="Times New Roman"/>
        </w:rPr>
        <w:t xml:space="preserve">(top right) </w:t>
      </w:r>
      <w:proofErr w:type="spellStart"/>
      <w:r w:rsidRPr="00535F1A">
        <w:rPr>
          <w:rFonts w:ascii="Times New Roman" w:hAnsi="Times New Roman" w:cs="Times New Roman"/>
        </w:rPr>
        <w:t>Rincons</w:t>
      </w:r>
      <w:proofErr w:type="spellEnd"/>
      <w:r w:rsidRPr="00535F1A">
        <w:rPr>
          <w:rFonts w:ascii="Times New Roman" w:hAnsi="Times New Roman" w:cs="Times New Roman"/>
        </w:rPr>
        <w:t xml:space="preserve"> removed data mean precipitation in cm and count by group</w:t>
      </w:r>
    </w:p>
    <w:p w14:paraId="2B67C554" w14:textId="5687635C" w:rsidR="006C0062" w:rsidRPr="00535F1A" w:rsidRDefault="006C0062" w:rsidP="00535F1A">
      <w:pPr>
        <w:pStyle w:val="NoSpacing"/>
        <w:rPr>
          <w:rFonts w:ascii="Times New Roman" w:hAnsi="Times New Roman" w:cs="Times New Roman"/>
        </w:rPr>
      </w:pPr>
      <w:r w:rsidRPr="00535F1A">
        <w:rPr>
          <w:rFonts w:ascii="Times New Roman" w:hAnsi="Times New Roman" w:cs="Times New Roman"/>
          <w:b/>
          <w:bCs/>
        </w:rPr>
        <w:t xml:space="preserve">Figure 3.3 </w:t>
      </w:r>
      <w:r w:rsidRPr="00535F1A">
        <w:rPr>
          <w:rFonts w:ascii="Times New Roman" w:hAnsi="Times New Roman" w:cs="Times New Roman"/>
        </w:rPr>
        <w:t>(middle left) Full data mean temperature over a one-day period in Celsius and count by group</w:t>
      </w:r>
    </w:p>
    <w:p w14:paraId="4709EBA0" w14:textId="60834F98" w:rsidR="006C0062" w:rsidRPr="00535F1A" w:rsidRDefault="006C0062" w:rsidP="00535F1A">
      <w:pPr>
        <w:pStyle w:val="NoSpacing"/>
        <w:rPr>
          <w:rFonts w:ascii="Times New Roman" w:hAnsi="Times New Roman" w:cs="Times New Roman"/>
        </w:rPr>
      </w:pPr>
      <w:r w:rsidRPr="00535F1A">
        <w:rPr>
          <w:rFonts w:ascii="Times New Roman" w:hAnsi="Times New Roman" w:cs="Times New Roman"/>
          <w:b/>
          <w:bCs/>
        </w:rPr>
        <w:t xml:space="preserve">Figure 3.4 </w:t>
      </w:r>
      <w:r w:rsidRPr="00535F1A">
        <w:rPr>
          <w:rFonts w:ascii="Times New Roman" w:hAnsi="Times New Roman" w:cs="Times New Roman"/>
        </w:rPr>
        <w:t xml:space="preserve">(middle right) </w:t>
      </w:r>
      <w:proofErr w:type="spellStart"/>
      <w:r w:rsidRPr="00535F1A">
        <w:rPr>
          <w:rFonts w:ascii="Times New Roman" w:hAnsi="Times New Roman" w:cs="Times New Roman"/>
        </w:rPr>
        <w:t>Rincons</w:t>
      </w:r>
      <w:proofErr w:type="spellEnd"/>
      <w:r w:rsidRPr="00535F1A">
        <w:rPr>
          <w:rFonts w:ascii="Times New Roman" w:hAnsi="Times New Roman" w:cs="Times New Roman"/>
        </w:rPr>
        <w:t xml:space="preserve"> removed data mean temperature over a one-day period in Celsius and count by group</w:t>
      </w:r>
    </w:p>
    <w:p w14:paraId="62A1373C" w14:textId="441B4D5B" w:rsidR="006C0062" w:rsidRPr="00535F1A" w:rsidRDefault="006C0062" w:rsidP="00535F1A">
      <w:pPr>
        <w:pStyle w:val="NoSpacing"/>
        <w:rPr>
          <w:rFonts w:ascii="Times New Roman" w:hAnsi="Times New Roman" w:cs="Times New Roman"/>
        </w:rPr>
      </w:pPr>
      <w:r w:rsidRPr="00535F1A">
        <w:rPr>
          <w:rFonts w:ascii="Times New Roman" w:hAnsi="Times New Roman" w:cs="Times New Roman"/>
          <w:b/>
          <w:bCs/>
        </w:rPr>
        <w:t xml:space="preserve">Figure 3.5 </w:t>
      </w:r>
      <w:r w:rsidRPr="00535F1A">
        <w:rPr>
          <w:rFonts w:ascii="Times New Roman" w:hAnsi="Times New Roman" w:cs="Times New Roman"/>
        </w:rPr>
        <w:t>(bottom left) Full data mean precipitation in cm with error bars by group</w:t>
      </w:r>
    </w:p>
    <w:p w14:paraId="5DD0D807" w14:textId="6F62FACB" w:rsidR="006C0062" w:rsidRPr="00535F1A" w:rsidRDefault="006C0062" w:rsidP="00535F1A">
      <w:pPr>
        <w:pStyle w:val="NoSpacing"/>
        <w:rPr>
          <w:rFonts w:ascii="Times New Roman" w:hAnsi="Times New Roman" w:cs="Times New Roman"/>
        </w:rPr>
      </w:pPr>
      <w:r w:rsidRPr="00535F1A">
        <w:rPr>
          <w:rFonts w:ascii="Times New Roman" w:hAnsi="Times New Roman" w:cs="Times New Roman"/>
          <w:b/>
          <w:bCs/>
        </w:rPr>
        <w:t xml:space="preserve">Figure 3.6 </w:t>
      </w:r>
      <w:r w:rsidRPr="00535F1A">
        <w:rPr>
          <w:rFonts w:ascii="Times New Roman" w:hAnsi="Times New Roman" w:cs="Times New Roman"/>
        </w:rPr>
        <w:t>(bottom right) Full data mean temperature over a one-day period in Celsius with error bars by group</w:t>
      </w:r>
    </w:p>
    <w:p w14:paraId="4783EEAA" w14:textId="2E3898A3" w:rsidR="006C0062"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t>Figure 3 depicts the differences in precipitation and mean temperature by type of prey. The graph of the count of each prey type also sheds some light on the where the largest differences are, with the groups with the lowest count having the largest deviations. Figures 3.5 and 3.6 show that there is significant variation in the mean temperature and precipitation. In Figure 3.5, the gopher group shows that every gopher that was found was on a day with no precipitation.</w:t>
      </w:r>
    </w:p>
    <w:p w14:paraId="39F013C9" w14:textId="4398872A" w:rsidR="0078279F" w:rsidRP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lastRenderedPageBreak/>
        <w:t>Fitting an additive general linear model with the biomass as the response variable and precipitation, prey type, maximum temperature, minimum temperature, and mean temperature as the explanatory variables gives an intercept p-value of 0.232 on 242 degrees of freedom. The minimum temperature has a p-value of 0.066, maximum temperature has a p-value of 0.111, precipitation has a p-value of 0.574, and the rest are not significant. Fitting an additive general linear model with the number of skulls as the response variable and precipitation, prey type, maximum temperature, minimum temperature, and mean temperature as the explanatory variables gives an intercept p-value of 0.163 on 242 degrees of freedom. The minimum temperature has a p-value of 0.0003, maximum temperature has a p-value of 0.063, and precipitation has a p-value of 0.960.</w:t>
      </w:r>
    </w:p>
    <w:p w14:paraId="298EF6AD" w14:textId="4D861C04" w:rsidR="003A20B3" w:rsidRP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t>Precipitation proved to be a non-factor with the data used. The intersect p-value suggests that little or very weak evidence was found to reject the null hypothesis of there being no impact from precipitation or temperature on the prey type, but the p-values of the temperature minimums and maximums suggest that they may have played a small role, though insignificant. Their small role could also be explained by experimental design and may better be explained by season.</w:t>
      </w:r>
    </w:p>
    <w:p w14:paraId="5DF670B5" w14:textId="2CEDA36A" w:rsidR="005A7F38" w:rsidRDefault="00AB244E">
      <w:pPr>
        <w:rPr>
          <w:rFonts w:ascii="Times New Roman" w:hAnsi="Times New Roman" w:cs="Times New Roman"/>
          <w:b/>
          <w:bCs/>
          <w:sz w:val="36"/>
          <w:szCs w:val="36"/>
        </w:rPr>
      </w:pPr>
      <w:r w:rsidRPr="00AB244E">
        <w:rPr>
          <w:rFonts w:ascii="Times New Roman" w:hAnsi="Times New Roman" w:cs="Times New Roman"/>
          <w:b/>
          <w:bCs/>
          <w:sz w:val="36"/>
          <w:szCs w:val="36"/>
        </w:rPr>
        <w:t>Discussion</w:t>
      </w:r>
    </w:p>
    <w:p w14:paraId="6C0551BA" w14:textId="0C89A9DE" w:rsidR="0078279F" w:rsidRP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t>No conclusive result was found and there was not any statistically significant evidence against the null hypothesis. However, the data does give us some interesting information and possible areas of exploration. We know that wildfires change the landscape in such a way that owls can thrive in the short-term (Ganey et al., 2014, 2017). There could be a different composition of prey in those areas that could be like prey composition at different times of the year or under different circumstances.</w:t>
      </w:r>
    </w:p>
    <w:p w14:paraId="357900B7" w14:textId="184AF685" w:rsidR="0078279F" w:rsidRP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lastRenderedPageBreak/>
        <w:t>Precipitation is unlikely to really affect prey composition in dry areas, which I think is because of the precipitation is just not that common. Perhaps a better measure to have used would be the weekly average of precipitation, or previous weekly precipitation, which might better account for plant growth, thereby better accounting for certain types of prey. Wetter areas might also have a steadier stream of precipitation, which would balance out unevenness. It is also possible that owls don't hunt as much when it rains. Trying to gather more pellets on rainy days could give more information but would be very tough.</w:t>
      </w:r>
    </w:p>
    <w:p w14:paraId="33A2EACE" w14:textId="206DEC47" w:rsid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t>The temperature seemed to have the largest impact, though this is likely explained from seasons. In the winter, there are likely less bugs and colder temperatures are correlated with the season. Most of the "other animals" were found during warmer temperatures, and the few rabbits were also found during warmer temperatures. This might suggest that more exotic prey could be found during the warmer seasons. There was also a lot more data points recorded during warmer days, so an area of further research might be to find more data during the winter. With more data recorded during the winter, there would be a better basis to draw statistical temperature conclusions from. Another interesting analysis might be to compare diet composition to season.</w:t>
      </w:r>
    </w:p>
    <w:p w14:paraId="2A2AB657" w14:textId="50909DE1" w:rsidR="00F17451" w:rsidRPr="0078279F" w:rsidRDefault="00BB7230" w:rsidP="00F17451">
      <w:pPr>
        <w:rPr>
          <w:rFonts w:ascii="Times New Roman" w:hAnsi="Times New Roman" w:cs="Times New Roman"/>
          <w:sz w:val="24"/>
          <w:szCs w:val="24"/>
        </w:rPr>
      </w:pPr>
      <w:r w:rsidRPr="0080750A">
        <w:rPr>
          <w:rFonts w:ascii="Times New Roman" w:hAnsi="Times New Roman" w:cs="Times New Roman"/>
          <w:b/>
          <w:bCs/>
          <w:sz w:val="36"/>
          <w:szCs w:val="36"/>
        </w:rPr>
        <w:t>Literature Cited</w:t>
      </w:r>
    </w:p>
    <w:p w14:paraId="5AB43AF9" w14:textId="41E6661C" w:rsidR="00FF76C1" w:rsidRPr="0078279F" w:rsidRDefault="00B14A56" w:rsidP="00FF76C1">
      <w:pPr>
        <w:pStyle w:val="NormalWeb"/>
        <w:ind w:left="480" w:hanging="480"/>
      </w:pPr>
      <w:r>
        <w:t>Block, W. M., Ganey, J. L., Scott, P. E. &amp; King, R.</w:t>
      </w:r>
      <w:r w:rsidR="00FF76C1" w:rsidRPr="009E1033">
        <w:t xml:space="preserve"> (2005). Prey Ecology of Mexican Spotted Owls in Pine–Oak Forests of Northern Arizona. </w:t>
      </w:r>
      <w:r w:rsidR="00FF76C1" w:rsidRPr="009E1033">
        <w:rPr>
          <w:i/>
          <w:iCs/>
        </w:rPr>
        <w:t>Journal of Wildlife Management</w:t>
      </w:r>
      <w:r w:rsidR="00FF76C1" w:rsidRPr="009E1033">
        <w:t xml:space="preserve">, </w:t>
      </w:r>
      <w:r w:rsidR="00FF76C1" w:rsidRPr="009E1033">
        <w:rPr>
          <w:i/>
          <w:iCs/>
        </w:rPr>
        <w:t>69</w:t>
      </w:r>
      <w:r w:rsidR="00FF76C1" w:rsidRPr="009E1033">
        <w:t xml:space="preserve">(2), 618–629. </w:t>
      </w:r>
      <w:r w:rsidRPr="0078279F">
        <w:t>https://doi.org/10.2193/0022-541x(2005)069[</w:t>
      </w:r>
      <w:proofErr w:type="gramStart"/>
      <w:r w:rsidRPr="0078279F">
        <w:t>0618:peomso</w:t>
      </w:r>
      <w:proofErr w:type="gramEnd"/>
      <w:r w:rsidRPr="0078279F">
        <w:t>]2.0.co;2</w:t>
      </w:r>
    </w:p>
    <w:p w14:paraId="42502E43" w14:textId="61B21829" w:rsidR="00B14A56" w:rsidRPr="009E1033" w:rsidRDefault="00B14A56" w:rsidP="00B14A56">
      <w:pPr>
        <w:pStyle w:val="NormalWeb"/>
        <w:ind w:left="480" w:hanging="480"/>
      </w:pPr>
      <w:proofErr w:type="spellStart"/>
      <w:r w:rsidRPr="00B14A56">
        <w:rPr>
          <w:lang w:val="es-MX"/>
        </w:rPr>
        <w:t>Comay</w:t>
      </w:r>
      <w:proofErr w:type="spellEnd"/>
      <w:r>
        <w:rPr>
          <w:lang w:val="es-MX"/>
        </w:rPr>
        <w:t xml:space="preserve"> </w:t>
      </w:r>
      <w:r w:rsidRPr="00B14A56">
        <w:rPr>
          <w:lang w:val="es-MX"/>
        </w:rPr>
        <w:t xml:space="preserve">O., &amp; Dayan, T. (2018). </w:t>
      </w:r>
      <w:r w:rsidRPr="009E1033">
        <w:t xml:space="preserve">What determines prey selection in owls? Roles of prey traits, prey class, environmental variables, and taxonomic specialization. </w:t>
      </w:r>
      <w:r w:rsidRPr="009E1033">
        <w:rPr>
          <w:i/>
          <w:iCs/>
        </w:rPr>
        <w:t>Ecology and Evolution</w:t>
      </w:r>
      <w:r w:rsidRPr="009E1033">
        <w:t xml:space="preserve">, </w:t>
      </w:r>
      <w:r w:rsidRPr="009E1033">
        <w:rPr>
          <w:i/>
          <w:iCs/>
        </w:rPr>
        <w:t>8</w:t>
      </w:r>
      <w:r w:rsidRPr="009E1033">
        <w:t>(6), 3382–3392. https://doi.org/10.1002/ece3.3899</w:t>
      </w:r>
    </w:p>
    <w:p w14:paraId="6558520E" w14:textId="284DE19C" w:rsidR="00FF76C1" w:rsidRPr="009E1033" w:rsidRDefault="00FF76C1" w:rsidP="00FF76C1">
      <w:pPr>
        <w:widowControl w:val="0"/>
        <w:autoSpaceDE w:val="0"/>
        <w:autoSpaceDN w:val="0"/>
        <w:adjustRightInd w:val="0"/>
        <w:spacing w:before="100" w:after="100" w:line="240" w:lineRule="auto"/>
        <w:ind w:left="480" w:hanging="480"/>
        <w:rPr>
          <w:rFonts w:ascii="Times New Roman" w:hAnsi="Times New Roman" w:cs="Times New Roman"/>
          <w:noProof/>
          <w:sz w:val="24"/>
          <w:szCs w:val="24"/>
        </w:rPr>
      </w:pPr>
      <w:r w:rsidRPr="009E1033">
        <w:rPr>
          <w:rFonts w:ascii="Times New Roman" w:hAnsi="Times New Roman" w:cs="Times New Roman"/>
          <w:sz w:val="24"/>
          <w:szCs w:val="24"/>
        </w:rPr>
        <w:fldChar w:fldCharType="begin" w:fldLock="1"/>
      </w:r>
      <w:r w:rsidRPr="009E1033">
        <w:rPr>
          <w:rFonts w:ascii="Times New Roman" w:hAnsi="Times New Roman" w:cs="Times New Roman"/>
          <w:sz w:val="24"/>
          <w:szCs w:val="24"/>
        </w:rPr>
        <w:instrText xml:space="preserve">ADDIN Mendeley Bibliography CSL_BIBLIOGRAPHY </w:instrText>
      </w:r>
      <w:r w:rsidRPr="009E1033">
        <w:rPr>
          <w:rFonts w:ascii="Times New Roman" w:hAnsi="Times New Roman" w:cs="Times New Roman"/>
          <w:sz w:val="24"/>
          <w:szCs w:val="24"/>
        </w:rPr>
        <w:fldChar w:fldCharType="separate"/>
      </w:r>
      <w:r w:rsidRPr="009E1033">
        <w:rPr>
          <w:rFonts w:ascii="Times New Roman" w:hAnsi="Times New Roman" w:cs="Times New Roman"/>
          <w:noProof/>
          <w:sz w:val="24"/>
          <w:szCs w:val="24"/>
        </w:rPr>
        <w:t xml:space="preserve">Ganey, J. L., Wan, H. Y., Cushman, S. A., &amp; Vojta, C. D. (2017). Conflicting perspectives on spotted owls, wildfire, and forest restoration. </w:t>
      </w:r>
      <w:r w:rsidRPr="009E1033">
        <w:rPr>
          <w:rFonts w:ascii="Times New Roman" w:hAnsi="Times New Roman" w:cs="Times New Roman"/>
          <w:i/>
          <w:iCs/>
          <w:noProof/>
          <w:sz w:val="24"/>
          <w:szCs w:val="24"/>
        </w:rPr>
        <w:t>Fire Ecology</w:t>
      </w:r>
      <w:r w:rsidRPr="009E1033">
        <w:rPr>
          <w:rFonts w:ascii="Times New Roman" w:hAnsi="Times New Roman" w:cs="Times New Roman"/>
          <w:noProof/>
          <w:sz w:val="24"/>
          <w:szCs w:val="24"/>
        </w:rPr>
        <w:t xml:space="preserve">, </w:t>
      </w:r>
      <w:r w:rsidRPr="009E1033">
        <w:rPr>
          <w:rFonts w:ascii="Times New Roman" w:hAnsi="Times New Roman" w:cs="Times New Roman"/>
          <w:i/>
          <w:iCs/>
          <w:noProof/>
          <w:sz w:val="24"/>
          <w:szCs w:val="24"/>
        </w:rPr>
        <w:t>13</w:t>
      </w:r>
      <w:r w:rsidRPr="009E1033">
        <w:rPr>
          <w:rFonts w:ascii="Times New Roman" w:hAnsi="Times New Roman" w:cs="Times New Roman"/>
          <w:noProof/>
          <w:sz w:val="24"/>
          <w:szCs w:val="24"/>
        </w:rPr>
        <w:t>(3), 146–165. https://doi.org/10.4996/fireecology.130318020</w:t>
      </w:r>
    </w:p>
    <w:p w14:paraId="63E4C707" w14:textId="084B784E" w:rsidR="00FF76C1" w:rsidRPr="009E1033" w:rsidRDefault="00FF76C1" w:rsidP="00FF76C1">
      <w:pPr>
        <w:widowControl w:val="0"/>
        <w:autoSpaceDE w:val="0"/>
        <w:autoSpaceDN w:val="0"/>
        <w:adjustRightInd w:val="0"/>
        <w:spacing w:before="100" w:after="100" w:line="240" w:lineRule="auto"/>
        <w:ind w:left="480" w:hanging="480"/>
        <w:rPr>
          <w:rFonts w:ascii="Times New Roman" w:hAnsi="Times New Roman" w:cs="Times New Roman"/>
          <w:noProof/>
          <w:sz w:val="24"/>
          <w:szCs w:val="24"/>
        </w:rPr>
      </w:pPr>
      <w:r w:rsidRPr="009E1033">
        <w:rPr>
          <w:rFonts w:ascii="Times New Roman" w:hAnsi="Times New Roman" w:cs="Times New Roman"/>
          <w:sz w:val="24"/>
          <w:szCs w:val="24"/>
        </w:rPr>
        <w:fldChar w:fldCharType="end"/>
      </w:r>
      <w:r w:rsidRPr="009E1033">
        <w:rPr>
          <w:rFonts w:ascii="Times New Roman" w:hAnsi="Times New Roman" w:cs="Times New Roman"/>
          <w:noProof/>
          <w:sz w:val="24"/>
          <w:szCs w:val="24"/>
        </w:rPr>
        <w:t xml:space="preserve">Ganey, J. L., Kyle, S. C., Rawlinson, T. A., Apprill, D. L., &amp; Ward, J. P. (2014). Relative </w:t>
      </w:r>
      <w:r w:rsidRPr="009E1033">
        <w:rPr>
          <w:rFonts w:ascii="Times New Roman" w:hAnsi="Times New Roman" w:cs="Times New Roman"/>
          <w:noProof/>
          <w:sz w:val="24"/>
          <w:szCs w:val="24"/>
        </w:rPr>
        <w:lastRenderedPageBreak/>
        <w:t>abundance of small mammals in nest core areas and burned wintering areas of Mexican Spotted Owls in the Sacramento Mountains, New Mexico. Wilson Journal of Ornithology, 126(1), 47–52. https://doi.org/10.1676/13-117.1</w:t>
      </w:r>
    </w:p>
    <w:p w14:paraId="5E80F7EE" w14:textId="679709A4" w:rsidR="00FF76C1" w:rsidRDefault="001A21D4" w:rsidP="00FF76C1">
      <w:pPr>
        <w:pStyle w:val="NormalWeb"/>
        <w:ind w:left="480" w:hanging="480"/>
      </w:pPr>
      <w:r w:rsidRPr="009E1033">
        <w:t xml:space="preserve">Ganey, J. L., Wan, H. Y., Cushman, S. A., &amp; </w:t>
      </w:r>
      <w:proofErr w:type="spellStart"/>
      <w:r w:rsidRPr="009E1033">
        <w:t>Vojta</w:t>
      </w:r>
      <w:proofErr w:type="spellEnd"/>
      <w:r w:rsidRPr="009E1033">
        <w:t xml:space="preserve">, C. D. (2017). Conflicting perspectives on spotted owls, wildfire, and forest restoration. </w:t>
      </w:r>
      <w:r w:rsidRPr="009E1033">
        <w:rPr>
          <w:i/>
          <w:iCs/>
        </w:rPr>
        <w:t>Fire Ecology</w:t>
      </w:r>
      <w:r w:rsidRPr="009E1033">
        <w:t xml:space="preserve">, </w:t>
      </w:r>
      <w:r w:rsidRPr="009E1033">
        <w:rPr>
          <w:i/>
          <w:iCs/>
        </w:rPr>
        <w:t>13</w:t>
      </w:r>
      <w:r w:rsidRPr="009E1033">
        <w:t xml:space="preserve">(3), 146–165. </w:t>
      </w:r>
      <w:r w:rsidR="00B14A56" w:rsidRPr="0078279F">
        <w:t>https://doi.org/10.4996/fireecology.130318020</w:t>
      </w:r>
    </w:p>
    <w:p w14:paraId="6BC0B23C" w14:textId="506CEE86" w:rsidR="00B14A56" w:rsidRPr="00B14A56" w:rsidRDefault="00B14A56" w:rsidP="00B14A56">
      <w:pPr>
        <w:spacing w:before="100" w:beforeAutospacing="1" w:after="100" w:afterAutospacing="1" w:line="240" w:lineRule="auto"/>
        <w:ind w:left="567" w:hanging="567"/>
        <w:rPr>
          <w:rFonts w:ascii="Times New Roman" w:eastAsia="Times New Roman" w:hAnsi="Times New Roman" w:cs="Times New Roman"/>
          <w:sz w:val="24"/>
          <w:szCs w:val="24"/>
        </w:rPr>
      </w:pPr>
      <w:r w:rsidRPr="00B14A56">
        <w:rPr>
          <w:rFonts w:ascii="Times New Roman" w:eastAsia="Times New Roman" w:hAnsi="Times New Roman" w:cs="Times New Roman"/>
          <w:sz w:val="24"/>
          <w:szCs w:val="24"/>
        </w:rPr>
        <w:t>National Centers for Environmental Information (NCEI). (n.d.). Climate data online. Retrieved April 03, 2021, from https://www.ncdc.noaa.gov/cdo-web/</w:t>
      </w:r>
    </w:p>
    <w:p w14:paraId="3FE5E837" w14:textId="3B5A0201" w:rsidR="00FF76C1" w:rsidRPr="009E1033" w:rsidRDefault="00FF76C1" w:rsidP="001A21D4">
      <w:pPr>
        <w:pStyle w:val="NormalWeb"/>
        <w:ind w:left="480" w:hanging="480"/>
      </w:pPr>
      <w:r w:rsidRPr="009E1033">
        <w:t xml:space="preserve">Willey, D. W. (2013). Diet of Mexican spotted owls in Utah and Arizona. </w:t>
      </w:r>
      <w:r w:rsidRPr="009E1033">
        <w:rPr>
          <w:i/>
          <w:iCs/>
        </w:rPr>
        <w:t>Wilson Journal of Ornithology</w:t>
      </w:r>
      <w:r w:rsidRPr="009E1033">
        <w:t xml:space="preserve">, </w:t>
      </w:r>
      <w:r w:rsidRPr="009E1033">
        <w:rPr>
          <w:i/>
          <w:iCs/>
        </w:rPr>
        <w:t>125</w:t>
      </w:r>
      <w:r w:rsidRPr="009E1033">
        <w:t>(4), 775–781. https://doi.org/10.1676/13-026.1</w:t>
      </w:r>
    </w:p>
    <w:p w14:paraId="13E13179" w14:textId="2FD00ECE" w:rsidR="009E75DE" w:rsidRPr="00D82B94" w:rsidRDefault="001A21D4" w:rsidP="00D82B94">
      <w:pPr>
        <w:pStyle w:val="NormalWeb"/>
        <w:ind w:left="480" w:hanging="480"/>
      </w:pPr>
      <w:r w:rsidRPr="009E1033">
        <w:t xml:space="preserve">Willey, D. W., &amp; Van Riper, C. (2015). Roost habitat of </w:t>
      </w:r>
      <w:proofErr w:type="spellStart"/>
      <w:r w:rsidRPr="009E1033">
        <w:t>mexican</w:t>
      </w:r>
      <w:proofErr w:type="spellEnd"/>
      <w:r w:rsidRPr="009E1033">
        <w:t xml:space="preserve"> spotted owls (</w:t>
      </w:r>
      <w:proofErr w:type="spellStart"/>
      <w:r w:rsidRPr="009E1033">
        <w:t>Strix</w:t>
      </w:r>
      <w:proofErr w:type="spellEnd"/>
      <w:r w:rsidRPr="009E1033">
        <w:t xml:space="preserve"> occidentalis lucida) in the Canyonlands of Utah. </w:t>
      </w:r>
      <w:r w:rsidRPr="009E1033">
        <w:rPr>
          <w:i/>
          <w:iCs/>
        </w:rPr>
        <w:t>Wilson Journal of Ornithology</w:t>
      </w:r>
      <w:r w:rsidRPr="009E1033">
        <w:t xml:space="preserve">, </w:t>
      </w:r>
      <w:r w:rsidRPr="009E1033">
        <w:rPr>
          <w:i/>
          <w:iCs/>
        </w:rPr>
        <w:t>127</w:t>
      </w:r>
      <w:r w:rsidRPr="009E1033">
        <w:t>(4), 690–696. https://doi.org/10.1676/14-021.1</w:t>
      </w:r>
    </w:p>
    <w:sectPr w:rsidR="009E75DE" w:rsidRPr="00D82B9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East, Alyson" w:date="2021-04-07T14:53:00Z" w:initials="EA">
    <w:p w14:paraId="083FCA3B" w14:textId="51DB083F" w:rsidR="004735C4" w:rsidRDefault="004735C4">
      <w:pPr>
        <w:pStyle w:val="CommentText"/>
      </w:pPr>
      <w:r>
        <w:rPr>
          <w:rStyle w:val="CommentReference"/>
        </w:rPr>
        <w:annotationRef/>
      </w:r>
      <w:r>
        <w:t xml:space="preserve">The difference between count and Biomass is interesting. </w:t>
      </w:r>
    </w:p>
  </w:comment>
  <w:comment w:id="1" w:author="East, Alyson" w:date="2021-04-07T14:50:00Z" w:initials="EA">
    <w:p w14:paraId="1E2B5FF1" w14:textId="05F3A0B8" w:rsidR="004735C4" w:rsidRDefault="004735C4">
      <w:pPr>
        <w:pStyle w:val="CommentText"/>
      </w:pPr>
      <w:r>
        <w:rPr>
          <w:rStyle w:val="CommentReference"/>
        </w:rPr>
        <w:annotationRef/>
      </w:r>
      <w:r>
        <w:t xml:space="preserve">Why </w:t>
      </w:r>
      <w:proofErr w:type="gramStart"/>
      <w:r>
        <w:t>remove</w:t>
      </w:r>
      <w:proofErr w:type="gramEnd"/>
      <w:r>
        <w:t xml:space="preserve"> data?</w:t>
      </w:r>
    </w:p>
  </w:comment>
  <w:comment w:id="2" w:author="East, Alyson" w:date="2021-04-07T14:51:00Z" w:initials="EA">
    <w:p w14:paraId="5C5C0B66" w14:textId="74AF6843" w:rsidR="004735C4" w:rsidRDefault="004735C4">
      <w:pPr>
        <w:pStyle w:val="CommentText"/>
      </w:pPr>
      <w:r>
        <w:rPr>
          <w:rStyle w:val="CommentReference"/>
        </w:rPr>
        <w:annotationRef/>
      </w:r>
      <w:proofErr w:type="spellStart"/>
      <w:r>
        <w:t>Nevermind</w:t>
      </w:r>
      <w:proofErr w:type="spellEnd"/>
      <w:r>
        <w:t xml:space="preserve">. </w:t>
      </w:r>
    </w:p>
  </w:comment>
  <w:comment w:id="3" w:author="East, Alyson" w:date="2021-04-07T14:54:00Z" w:initials="EA">
    <w:p w14:paraId="5AD83D97" w14:textId="017A3E1C" w:rsidR="004735C4" w:rsidRDefault="004735C4">
      <w:pPr>
        <w:pStyle w:val="CommentText"/>
      </w:pPr>
      <w:r>
        <w:rPr>
          <w:rStyle w:val="CommentReference"/>
        </w:rPr>
        <w:annotationRef/>
      </w:r>
      <w:r>
        <w:t xml:space="preserve">What if you plotted </w:t>
      </w:r>
      <w:proofErr w:type="spellStart"/>
      <w:r>
        <w:t>precip</w:t>
      </w:r>
      <w:proofErr w:type="spellEnd"/>
      <w:r>
        <w:t xml:space="preserve">/temp on the x axis and percent count or percent biomass on the y axis for different groups? </w:t>
      </w:r>
      <w:r>
        <w:t xml:space="preserve">That would give you a more meaningful output.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83FCA3B" w15:done="0"/>
  <w15:commentEx w15:paraId="1E2B5FF1" w15:done="0"/>
  <w15:commentEx w15:paraId="5C5C0B66" w15:paraIdParent="1E2B5FF1" w15:done="0"/>
  <w15:commentEx w15:paraId="5AD83D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845F1" w16cex:dateUtc="2021-04-07T20:53:00Z"/>
  <w16cex:commentExtensible w16cex:durableId="24184546" w16cex:dateUtc="2021-04-07T20:50:00Z"/>
  <w16cex:commentExtensible w16cex:durableId="24184559" w16cex:dateUtc="2021-04-07T20:51:00Z"/>
  <w16cex:commentExtensible w16cex:durableId="24184622" w16cex:dateUtc="2021-04-07T2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83FCA3B" w16cid:durableId="241845F1"/>
  <w16cid:commentId w16cid:paraId="1E2B5FF1" w16cid:durableId="24184546"/>
  <w16cid:commentId w16cid:paraId="5C5C0B66" w16cid:durableId="24184559"/>
  <w16cid:commentId w16cid:paraId="5AD83D97" w16cid:durableId="2418462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ast, Alyson">
    <w15:presenceInfo w15:providerId="AD" w15:userId="S::v38p156@msu.montana.edu::65b99754-e24f-4ecc-b72f-e28ab3c7f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25B"/>
    <w:rsid w:val="00023E3E"/>
    <w:rsid w:val="000D27F8"/>
    <w:rsid w:val="000E184D"/>
    <w:rsid w:val="00130782"/>
    <w:rsid w:val="00132C7F"/>
    <w:rsid w:val="001611E6"/>
    <w:rsid w:val="001A21D4"/>
    <w:rsid w:val="001C2234"/>
    <w:rsid w:val="001C5FAB"/>
    <w:rsid w:val="0025447E"/>
    <w:rsid w:val="002B59D9"/>
    <w:rsid w:val="002C26E8"/>
    <w:rsid w:val="002E1284"/>
    <w:rsid w:val="00305D96"/>
    <w:rsid w:val="003077B5"/>
    <w:rsid w:val="00326592"/>
    <w:rsid w:val="003561D8"/>
    <w:rsid w:val="003857AA"/>
    <w:rsid w:val="00392A65"/>
    <w:rsid w:val="003A20B3"/>
    <w:rsid w:val="003D06AF"/>
    <w:rsid w:val="00444DC5"/>
    <w:rsid w:val="004735C4"/>
    <w:rsid w:val="00486325"/>
    <w:rsid w:val="00497688"/>
    <w:rsid w:val="004C0470"/>
    <w:rsid w:val="004C40A2"/>
    <w:rsid w:val="004C5000"/>
    <w:rsid w:val="00505BA9"/>
    <w:rsid w:val="005121FE"/>
    <w:rsid w:val="00535F1A"/>
    <w:rsid w:val="00550E42"/>
    <w:rsid w:val="00570907"/>
    <w:rsid w:val="00585B5A"/>
    <w:rsid w:val="005A7F38"/>
    <w:rsid w:val="005B7F2F"/>
    <w:rsid w:val="006662EA"/>
    <w:rsid w:val="006C0062"/>
    <w:rsid w:val="006D4CD8"/>
    <w:rsid w:val="00725B39"/>
    <w:rsid w:val="00743A8C"/>
    <w:rsid w:val="00775AD1"/>
    <w:rsid w:val="0078279F"/>
    <w:rsid w:val="0080750A"/>
    <w:rsid w:val="00823BEB"/>
    <w:rsid w:val="00853CB1"/>
    <w:rsid w:val="00885DAE"/>
    <w:rsid w:val="008D5B31"/>
    <w:rsid w:val="008E5B54"/>
    <w:rsid w:val="00913399"/>
    <w:rsid w:val="00970750"/>
    <w:rsid w:val="009A0DF8"/>
    <w:rsid w:val="009E1033"/>
    <w:rsid w:val="009E75DE"/>
    <w:rsid w:val="00A62C52"/>
    <w:rsid w:val="00AB244E"/>
    <w:rsid w:val="00AC7228"/>
    <w:rsid w:val="00B05CD7"/>
    <w:rsid w:val="00B14A56"/>
    <w:rsid w:val="00BB7230"/>
    <w:rsid w:val="00BC6344"/>
    <w:rsid w:val="00C44CCF"/>
    <w:rsid w:val="00C6343A"/>
    <w:rsid w:val="00CC15FD"/>
    <w:rsid w:val="00CE7409"/>
    <w:rsid w:val="00D16B7B"/>
    <w:rsid w:val="00D55688"/>
    <w:rsid w:val="00D563F5"/>
    <w:rsid w:val="00D82B94"/>
    <w:rsid w:val="00D83DDB"/>
    <w:rsid w:val="00DB025B"/>
    <w:rsid w:val="00DC2A19"/>
    <w:rsid w:val="00E04F7F"/>
    <w:rsid w:val="00E331AF"/>
    <w:rsid w:val="00EE2476"/>
    <w:rsid w:val="00F14B79"/>
    <w:rsid w:val="00F17451"/>
    <w:rsid w:val="00F22382"/>
    <w:rsid w:val="00F67B82"/>
    <w:rsid w:val="00FF7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1A5A1"/>
  <w15:chartTrackingRefBased/>
  <w15:docId w15:val="{C70D9009-045C-4556-B47A-39F007698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2A65"/>
    <w:rPr>
      <w:color w:val="0563C1" w:themeColor="hyperlink"/>
      <w:u w:val="single"/>
    </w:rPr>
  </w:style>
  <w:style w:type="character" w:styleId="UnresolvedMention">
    <w:name w:val="Unresolved Mention"/>
    <w:basedOn w:val="DefaultParagraphFont"/>
    <w:uiPriority w:val="99"/>
    <w:semiHidden/>
    <w:unhideWhenUsed/>
    <w:rsid w:val="00392A65"/>
    <w:rPr>
      <w:color w:val="605E5C"/>
      <w:shd w:val="clear" w:color="auto" w:fill="E1DFDD"/>
    </w:rPr>
  </w:style>
  <w:style w:type="paragraph" w:styleId="NormalWeb">
    <w:name w:val="Normal (Web)"/>
    <w:basedOn w:val="Normal"/>
    <w:uiPriority w:val="99"/>
    <w:unhideWhenUsed/>
    <w:rsid w:val="001A21D4"/>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C5000"/>
    <w:rPr>
      <w:color w:val="808080"/>
    </w:rPr>
  </w:style>
  <w:style w:type="paragraph" w:styleId="NoSpacing">
    <w:name w:val="No Spacing"/>
    <w:uiPriority w:val="1"/>
    <w:qFormat/>
    <w:rsid w:val="00535F1A"/>
    <w:pPr>
      <w:spacing w:after="0" w:line="240" w:lineRule="auto"/>
    </w:pPr>
  </w:style>
  <w:style w:type="character" w:styleId="CommentReference">
    <w:name w:val="annotation reference"/>
    <w:basedOn w:val="DefaultParagraphFont"/>
    <w:uiPriority w:val="99"/>
    <w:semiHidden/>
    <w:unhideWhenUsed/>
    <w:rsid w:val="004735C4"/>
    <w:rPr>
      <w:sz w:val="16"/>
      <w:szCs w:val="16"/>
    </w:rPr>
  </w:style>
  <w:style w:type="paragraph" w:styleId="CommentText">
    <w:name w:val="annotation text"/>
    <w:basedOn w:val="Normal"/>
    <w:link w:val="CommentTextChar"/>
    <w:uiPriority w:val="99"/>
    <w:semiHidden/>
    <w:unhideWhenUsed/>
    <w:rsid w:val="004735C4"/>
    <w:pPr>
      <w:spacing w:line="240" w:lineRule="auto"/>
    </w:pPr>
    <w:rPr>
      <w:sz w:val="20"/>
      <w:szCs w:val="20"/>
    </w:rPr>
  </w:style>
  <w:style w:type="character" w:customStyle="1" w:styleId="CommentTextChar">
    <w:name w:val="Comment Text Char"/>
    <w:basedOn w:val="DefaultParagraphFont"/>
    <w:link w:val="CommentText"/>
    <w:uiPriority w:val="99"/>
    <w:semiHidden/>
    <w:rsid w:val="004735C4"/>
    <w:rPr>
      <w:sz w:val="20"/>
      <w:szCs w:val="20"/>
    </w:rPr>
  </w:style>
  <w:style w:type="paragraph" w:styleId="CommentSubject">
    <w:name w:val="annotation subject"/>
    <w:basedOn w:val="CommentText"/>
    <w:next w:val="CommentText"/>
    <w:link w:val="CommentSubjectChar"/>
    <w:uiPriority w:val="99"/>
    <w:semiHidden/>
    <w:unhideWhenUsed/>
    <w:rsid w:val="004735C4"/>
    <w:rPr>
      <w:b/>
      <w:bCs/>
    </w:rPr>
  </w:style>
  <w:style w:type="character" w:customStyle="1" w:styleId="CommentSubjectChar">
    <w:name w:val="Comment Subject Char"/>
    <w:basedOn w:val="CommentTextChar"/>
    <w:link w:val="CommentSubject"/>
    <w:uiPriority w:val="99"/>
    <w:semiHidden/>
    <w:rsid w:val="004735C4"/>
    <w:rPr>
      <w:b/>
      <w:bCs/>
      <w:sz w:val="20"/>
      <w:szCs w:val="20"/>
    </w:rPr>
  </w:style>
  <w:style w:type="paragraph" w:styleId="BalloonText">
    <w:name w:val="Balloon Text"/>
    <w:basedOn w:val="Normal"/>
    <w:link w:val="BalloonTextChar"/>
    <w:uiPriority w:val="99"/>
    <w:semiHidden/>
    <w:unhideWhenUsed/>
    <w:rsid w:val="004735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35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092650">
      <w:bodyDiv w:val="1"/>
      <w:marLeft w:val="0"/>
      <w:marRight w:val="0"/>
      <w:marTop w:val="0"/>
      <w:marBottom w:val="0"/>
      <w:divBdr>
        <w:top w:val="none" w:sz="0" w:space="0" w:color="auto"/>
        <w:left w:val="none" w:sz="0" w:space="0" w:color="auto"/>
        <w:bottom w:val="none" w:sz="0" w:space="0" w:color="auto"/>
        <w:right w:val="none" w:sz="0" w:space="0" w:color="auto"/>
      </w:divBdr>
    </w:div>
    <w:div w:id="149442531">
      <w:bodyDiv w:val="1"/>
      <w:marLeft w:val="0"/>
      <w:marRight w:val="0"/>
      <w:marTop w:val="0"/>
      <w:marBottom w:val="0"/>
      <w:divBdr>
        <w:top w:val="none" w:sz="0" w:space="0" w:color="auto"/>
        <w:left w:val="none" w:sz="0" w:space="0" w:color="auto"/>
        <w:bottom w:val="none" w:sz="0" w:space="0" w:color="auto"/>
        <w:right w:val="none" w:sz="0" w:space="0" w:color="auto"/>
      </w:divBdr>
    </w:div>
    <w:div w:id="351032700">
      <w:bodyDiv w:val="1"/>
      <w:marLeft w:val="0"/>
      <w:marRight w:val="0"/>
      <w:marTop w:val="0"/>
      <w:marBottom w:val="0"/>
      <w:divBdr>
        <w:top w:val="none" w:sz="0" w:space="0" w:color="auto"/>
        <w:left w:val="none" w:sz="0" w:space="0" w:color="auto"/>
        <w:bottom w:val="none" w:sz="0" w:space="0" w:color="auto"/>
        <w:right w:val="none" w:sz="0" w:space="0" w:color="auto"/>
      </w:divBdr>
    </w:div>
    <w:div w:id="453208560">
      <w:bodyDiv w:val="1"/>
      <w:marLeft w:val="0"/>
      <w:marRight w:val="0"/>
      <w:marTop w:val="0"/>
      <w:marBottom w:val="0"/>
      <w:divBdr>
        <w:top w:val="none" w:sz="0" w:space="0" w:color="auto"/>
        <w:left w:val="none" w:sz="0" w:space="0" w:color="auto"/>
        <w:bottom w:val="none" w:sz="0" w:space="0" w:color="auto"/>
        <w:right w:val="none" w:sz="0" w:space="0" w:color="auto"/>
      </w:divBdr>
    </w:div>
    <w:div w:id="499929690">
      <w:bodyDiv w:val="1"/>
      <w:marLeft w:val="0"/>
      <w:marRight w:val="0"/>
      <w:marTop w:val="0"/>
      <w:marBottom w:val="0"/>
      <w:divBdr>
        <w:top w:val="none" w:sz="0" w:space="0" w:color="auto"/>
        <w:left w:val="none" w:sz="0" w:space="0" w:color="auto"/>
        <w:bottom w:val="none" w:sz="0" w:space="0" w:color="auto"/>
        <w:right w:val="none" w:sz="0" w:space="0" w:color="auto"/>
      </w:divBdr>
    </w:div>
    <w:div w:id="621884252">
      <w:bodyDiv w:val="1"/>
      <w:marLeft w:val="0"/>
      <w:marRight w:val="0"/>
      <w:marTop w:val="0"/>
      <w:marBottom w:val="0"/>
      <w:divBdr>
        <w:top w:val="none" w:sz="0" w:space="0" w:color="auto"/>
        <w:left w:val="none" w:sz="0" w:space="0" w:color="auto"/>
        <w:bottom w:val="none" w:sz="0" w:space="0" w:color="auto"/>
        <w:right w:val="none" w:sz="0" w:space="0" w:color="auto"/>
      </w:divBdr>
    </w:div>
    <w:div w:id="626082782">
      <w:bodyDiv w:val="1"/>
      <w:marLeft w:val="0"/>
      <w:marRight w:val="0"/>
      <w:marTop w:val="0"/>
      <w:marBottom w:val="0"/>
      <w:divBdr>
        <w:top w:val="none" w:sz="0" w:space="0" w:color="auto"/>
        <w:left w:val="none" w:sz="0" w:space="0" w:color="auto"/>
        <w:bottom w:val="none" w:sz="0" w:space="0" w:color="auto"/>
        <w:right w:val="none" w:sz="0" w:space="0" w:color="auto"/>
      </w:divBdr>
    </w:div>
    <w:div w:id="1725519864">
      <w:bodyDiv w:val="1"/>
      <w:marLeft w:val="0"/>
      <w:marRight w:val="0"/>
      <w:marTop w:val="0"/>
      <w:marBottom w:val="0"/>
      <w:divBdr>
        <w:top w:val="none" w:sz="0" w:space="0" w:color="auto"/>
        <w:left w:val="none" w:sz="0" w:space="0" w:color="auto"/>
        <w:bottom w:val="none" w:sz="0" w:space="0" w:color="auto"/>
        <w:right w:val="none" w:sz="0" w:space="0" w:color="auto"/>
      </w:divBdr>
      <w:divsChild>
        <w:div w:id="521556458">
          <w:marLeft w:val="0"/>
          <w:marRight w:val="0"/>
          <w:marTop w:val="0"/>
          <w:marBottom w:val="0"/>
          <w:divBdr>
            <w:top w:val="none" w:sz="0" w:space="0" w:color="auto"/>
            <w:left w:val="none" w:sz="0" w:space="0" w:color="auto"/>
            <w:bottom w:val="none" w:sz="0" w:space="0" w:color="auto"/>
            <w:right w:val="none" w:sz="0" w:space="0" w:color="auto"/>
          </w:divBdr>
        </w:div>
        <w:div w:id="732507089">
          <w:marLeft w:val="0"/>
          <w:marRight w:val="0"/>
          <w:marTop w:val="0"/>
          <w:marBottom w:val="0"/>
          <w:divBdr>
            <w:top w:val="none" w:sz="0" w:space="0" w:color="auto"/>
            <w:left w:val="none" w:sz="0" w:space="0" w:color="auto"/>
            <w:bottom w:val="none" w:sz="0" w:space="0" w:color="auto"/>
            <w:right w:val="none" w:sz="0" w:space="0" w:color="auto"/>
          </w:divBdr>
        </w:div>
        <w:div w:id="157036023">
          <w:marLeft w:val="0"/>
          <w:marRight w:val="0"/>
          <w:marTop w:val="0"/>
          <w:marBottom w:val="0"/>
          <w:divBdr>
            <w:top w:val="none" w:sz="0" w:space="0" w:color="auto"/>
            <w:left w:val="none" w:sz="0" w:space="0" w:color="auto"/>
            <w:bottom w:val="none" w:sz="0" w:space="0" w:color="auto"/>
            <w:right w:val="none" w:sz="0" w:space="0" w:color="auto"/>
          </w:divBdr>
        </w:div>
        <w:div w:id="1657299944">
          <w:marLeft w:val="0"/>
          <w:marRight w:val="0"/>
          <w:marTop w:val="0"/>
          <w:marBottom w:val="0"/>
          <w:divBdr>
            <w:top w:val="none" w:sz="0" w:space="0" w:color="auto"/>
            <w:left w:val="none" w:sz="0" w:space="0" w:color="auto"/>
            <w:bottom w:val="none" w:sz="0" w:space="0" w:color="auto"/>
            <w:right w:val="none" w:sz="0" w:space="0" w:color="auto"/>
          </w:divBdr>
        </w:div>
        <w:div w:id="1770270937">
          <w:marLeft w:val="0"/>
          <w:marRight w:val="0"/>
          <w:marTop w:val="0"/>
          <w:marBottom w:val="0"/>
          <w:divBdr>
            <w:top w:val="none" w:sz="0" w:space="0" w:color="auto"/>
            <w:left w:val="none" w:sz="0" w:space="0" w:color="auto"/>
            <w:bottom w:val="none" w:sz="0" w:space="0" w:color="auto"/>
            <w:right w:val="none" w:sz="0" w:space="0" w:color="auto"/>
          </w:divBdr>
        </w:div>
        <w:div w:id="2116096642">
          <w:marLeft w:val="0"/>
          <w:marRight w:val="0"/>
          <w:marTop w:val="0"/>
          <w:marBottom w:val="0"/>
          <w:divBdr>
            <w:top w:val="none" w:sz="0" w:space="0" w:color="auto"/>
            <w:left w:val="none" w:sz="0" w:space="0" w:color="auto"/>
            <w:bottom w:val="none" w:sz="0" w:space="0" w:color="auto"/>
            <w:right w:val="none" w:sz="0" w:space="0" w:color="auto"/>
          </w:divBdr>
        </w:div>
        <w:div w:id="78840810">
          <w:marLeft w:val="0"/>
          <w:marRight w:val="0"/>
          <w:marTop w:val="0"/>
          <w:marBottom w:val="0"/>
          <w:divBdr>
            <w:top w:val="none" w:sz="0" w:space="0" w:color="auto"/>
            <w:left w:val="none" w:sz="0" w:space="0" w:color="auto"/>
            <w:bottom w:val="none" w:sz="0" w:space="0" w:color="auto"/>
            <w:right w:val="none" w:sz="0" w:space="0" w:color="auto"/>
          </w:divBdr>
        </w:div>
        <w:div w:id="557130688">
          <w:marLeft w:val="0"/>
          <w:marRight w:val="0"/>
          <w:marTop w:val="0"/>
          <w:marBottom w:val="0"/>
          <w:divBdr>
            <w:top w:val="none" w:sz="0" w:space="0" w:color="auto"/>
            <w:left w:val="none" w:sz="0" w:space="0" w:color="auto"/>
            <w:bottom w:val="none" w:sz="0" w:space="0" w:color="auto"/>
            <w:right w:val="none" w:sz="0" w:space="0" w:color="auto"/>
          </w:divBdr>
        </w:div>
        <w:div w:id="494876038">
          <w:marLeft w:val="0"/>
          <w:marRight w:val="0"/>
          <w:marTop w:val="0"/>
          <w:marBottom w:val="0"/>
          <w:divBdr>
            <w:top w:val="none" w:sz="0" w:space="0" w:color="auto"/>
            <w:left w:val="none" w:sz="0" w:space="0" w:color="auto"/>
            <w:bottom w:val="none" w:sz="0" w:space="0" w:color="auto"/>
            <w:right w:val="none" w:sz="0" w:space="0" w:color="auto"/>
          </w:divBdr>
        </w:div>
        <w:div w:id="1692804497">
          <w:marLeft w:val="0"/>
          <w:marRight w:val="0"/>
          <w:marTop w:val="0"/>
          <w:marBottom w:val="0"/>
          <w:divBdr>
            <w:top w:val="none" w:sz="0" w:space="0" w:color="auto"/>
            <w:left w:val="none" w:sz="0" w:space="0" w:color="auto"/>
            <w:bottom w:val="none" w:sz="0" w:space="0" w:color="auto"/>
            <w:right w:val="none" w:sz="0" w:space="0" w:color="auto"/>
          </w:divBdr>
        </w:div>
        <w:div w:id="909851678">
          <w:marLeft w:val="0"/>
          <w:marRight w:val="0"/>
          <w:marTop w:val="0"/>
          <w:marBottom w:val="0"/>
          <w:divBdr>
            <w:top w:val="none" w:sz="0" w:space="0" w:color="auto"/>
            <w:left w:val="none" w:sz="0" w:space="0" w:color="auto"/>
            <w:bottom w:val="none" w:sz="0" w:space="0" w:color="auto"/>
            <w:right w:val="none" w:sz="0" w:space="0" w:color="auto"/>
          </w:divBdr>
        </w:div>
        <w:div w:id="1728411795">
          <w:marLeft w:val="0"/>
          <w:marRight w:val="0"/>
          <w:marTop w:val="0"/>
          <w:marBottom w:val="0"/>
          <w:divBdr>
            <w:top w:val="none" w:sz="0" w:space="0" w:color="auto"/>
            <w:left w:val="none" w:sz="0" w:space="0" w:color="auto"/>
            <w:bottom w:val="none" w:sz="0" w:space="0" w:color="auto"/>
            <w:right w:val="none" w:sz="0" w:space="0" w:color="auto"/>
          </w:divBdr>
        </w:div>
        <w:div w:id="1404568359">
          <w:marLeft w:val="0"/>
          <w:marRight w:val="0"/>
          <w:marTop w:val="0"/>
          <w:marBottom w:val="0"/>
          <w:divBdr>
            <w:top w:val="none" w:sz="0" w:space="0" w:color="auto"/>
            <w:left w:val="none" w:sz="0" w:space="0" w:color="auto"/>
            <w:bottom w:val="none" w:sz="0" w:space="0" w:color="auto"/>
            <w:right w:val="none" w:sz="0" w:space="0" w:color="auto"/>
          </w:divBdr>
        </w:div>
        <w:div w:id="39089264">
          <w:marLeft w:val="0"/>
          <w:marRight w:val="0"/>
          <w:marTop w:val="0"/>
          <w:marBottom w:val="0"/>
          <w:divBdr>
            <w:top w:val="none" w:sz="0" w:space="0" w:color="auto"/>
            <w:left w:val="none" w:sz="0" w:space="0" w:color="auto"/>
            <w:bottom w:val="none" w:sz="0" w:space="0" w:color="auto"/>
            <w:right w:val="none" w:sz="0" w:space="0" w:color="auto"/>
          </w:divBdr>
        </w:div>
        <w:div w:id="676347124">
          <w:marLeft w:val="0"/>
          <w:marRight w:val="0"/>
          <w:marTop w:val="0"/>
          <w:marBottom w:val="0"/>
          <w:divBdr>
            <w:top w:val="none" w:sz="0" w:space="0" w:color="auto"/>
            <w:left w:val="none" w:sz="0" w:space="0" w:color="auto"/>
            <w:bottom w:val="none" w:sz="0" w:space="0" w:color="auto"/>
            <w:right w:val="none" w:sz="0" w:space="0" w:color="auto"/>
          </w:divBdr>
        </w:div>
      </w:divsChild>
    </w:div>
    <w:div w:id="1962110528">
      <w:bodyDiv w:val="1"/>
      <w:marLeft w:val="0"/>
      <w:marRight w:val="0"/>
      <w:marTop w:val="0"/>
      <w:marBottom w:val="0"/>
      <w:divBdr>
        <w:top w:val="none" w:sz="0" w:space="0" w:color="auto"/>
        <w:left w:val="none" w:sz="0" w:space="0" w:color="auto"/>
        <w:bottom w:val="none" w:sz="0" w:space="0" w:color="auto"/>
        <w:right w:val="none" w:sz="0" w:space="0" w:color="auto"/>
      </w:divBdr>
    </w:div>
    <w:div w:id="200836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5.png"/><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3.png"/><Relationship Id="rId5" Type="http://schemas.openxmlformats.org/officeDocument/2006/relationships/image" Target="media/image1.png"/><Relationship Id="rId15" Type="http://schemas.openxmlformats.org/officeDocument/2006/relationships/image" Target="media/image7.png"/><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8BD162A-6739-4459-B2EF-4458E33C2363}">
  <we:reference id="wa104382081" version="1.21.0.0" store="en-US" storeType="OMEX"/>
  <we:alternateReferences>
    <we:reference id="wa104382081" version="1.21.0.0" store="WA104382081" storeType="OMEX"/>
  </we:alternateReferences>
  <we:properties>
    <we:property name="MENDELEY_CITATIONS" value="[{&quot;citationID&quot;:&quot;MENDELEY_CITATION_32dd16c7-255c-4c8b-a46d-a31d593eee6b&quot;,&quot;citationItems&quot;:[{&quot;id&quot;:&quot;a32a9e49-6f64-334f-8ae5-5ea10212019b&quot;,&quot;itemData&quot;:{&quot;type&quot;:&quot;article-journal&quot;,&quot;id&quot;:&quot;a32a9e49-6f64-334f-8ae5-5ea10212019b&quot;,&quot;title&quot;:&quot;Roost habitat of mexican spotted owls (Strix occidentalis lucida) in the Canyonlands of Utah&quot;,&quot;author&quot;:[{&quot;family&quot;:&quot;Willey&quot;,&quot;given&quot;:&quot;David W.&quot;,&quot;parse-names&quot;:false,&quot;dropping-particle&quot;:&quot;&quot;,&quot;non-dropping-particle&quot;:&quot;&quot;},{&quot;family&quot;:&quot;Riper&quot;,&quot;given&quot;:&quot;Charles&quot;,&quot;parse-names&quot;:false,&quot;dropping-particle&quot;:&quot;&quot;,&quot;non-dropping-particle&quot;:&quot;van&quot;}],&quot;container-title&quot;:&quot;Wilson Journal of Ornithology&quot;,&quot;DOI&quot;:&quot;10.1676/14-021.1&quot;,&quot;ISSN&quot;:&quot;15594491&quot;,&quot;issued&quot;:{&quot;date-parts&quot;:[[2015]]},&quot;page&quot;:&quot;690-696&quot;,&quot;abstract&quot;:&quot;In large portions of their geographic range, Mexican Spotted Owls (Strix occidentalis lucida) roost in forest-dominated environments, but in some areas the owls use relatively arid rocky canyonlands. We measured habitat characteristics at 133 male roosts (n = 20 males) during 1992-95, and 56 female roosts (n = 13 females) during 1994-95 in canyon environments of southern Utah. Across all years, 44% of Mexican Spotted Owls' roosts were located in small stands of mixed-conifer forest, 30% in desert scrub vegetation, 16% in pinyon-juniper woodlands, and 10% of roosts were in riparian habitat. Roost sites were located in canyons composed of cliff-forming geologic formations. The width of canyons measured at roosts averaged 68.6 m (8.2 SE), and ranged from 1-500 m. The mean height of cliffs at roost sites was 77 m (10.9 SE) and ranged from 6-411 m. Roosts were located at caves and ledges (46% of all roosts) or in various tree species (54%). Roost height above ground averaged 9.5 m overall (1.1 SE), with mean tree roost height of 3.7 m (0.2 SE), and cliff roost height equal to 17.2 m (2.2 SE). For both males and females, coniferous trees species were used most frequently (64%), primarily Douglas-fir (Pseudotsuga menziesii), white fir (Abies concolor), and Utah juniper; and 36% of roosts occurred in deciduous trees, including big-tooth maple (Acer grandidentatum), boxelder (A. negundo), and Utah serviceberry (Amelanchier uthaensis). Canopy cover of tress at roosts ranged from 44-71%, mean tree height of trees present was 9.5 m and mean diameter of trees was 25.4 cm. Upland habitats that were not used for roosting were warmer, not as steep, possessed fewer caves and ledges, and trees present were of smaller stature than trees present in roost habitat.&quot;,&quot;issue&quot;:&quot;4&quot;,&quot;volume&quot;:&quot;127&quot;},&quot;isTemporary&quot;:false}],&quot;properties&quot;:{&quot;noteIndex&quot;:0},&quot;isEdited&quot;:false,&quot;manualOverride&quot;:{&quot;isManuallyOverriden&quot;:false,&quot;citeprocText&quot;:&quot;(Willey &amp;#38; van Riper, 2015)&quot;,&quot;manualOverrideText&quot;:&quot;&quot;},&quot;citationTag&quot;:&quot;MENDELEY_CITATION_{\&quot;citationID\&quot;:\&quot;MENDELEY_CITATION_32dd16c7-255c-4c8b-a46d-a31d593eee6b\&quot;,\&quot;citationItems\&quot;:[{\&quot;id\&quot;:\&quot;a32a9e49-6f64-334f-8ae5-5ea10212019b\&quot;,\&quot;itemData\&quot;:{\&quot;type\&quot;:\&quot;article-journal\&quot;,\&quot;id\&quot;:\&quot;a32a9e49-6f64-334f-8ae5-5ea10212019b\&quot;,\&quot;title\&quot;:\&quot;Roost habitat of mexican spotted owls (Strix occidentalis lucida) in the Canyonlands of Utah\&quot;,\&quot;author\&quot;:[{\&quot;family\&quot;:\&quot;Willey\&quot;,\&quot;given\&quot;:\&quot;David W.\&quot;,\&quot;parse-names\&quot;:false,\&quot;dropping-particle\&quot;:\&quot;\&quot;,\&quot;non-dropping-particle\&quot;:\&quot;\&quot;},{\&quot;family\&quot;:\&quot;Riper\&quot;,\&quot;given\&quot;:\&quot;Charles\&quot;,\&quot;parse-names\&quot;:false,\&quot;dropping-particle\&quot;:\&quot;\&quot;,\&quot;non-dropping-particle\&quot;:\&quot;van\&quot;}],\&quot;container-title\&quot;:\&quot;Wilson Journal of Ornithology\&quot;,\&quot;DOI\&quot;:\&quot;10.1676/14-021.1\&quot;,\&quot;ISSN\&quot;:\&quot;15594491\&quot;,\&quot;issued\&quot;:{\&quot;date-parts\&quot;:[[2015]]},\&quot;page\&quot;:\&quot;690-696\&quot;,\&quot;abstract\&quot;:\&quot;In large portions of their geographic range, Mexican Spotted Owls (Strix occidentalis lucida) roost in forest-dominated environments, but in some areas the owls use relatively arid rocky canyonlands. We measured habitat characteristics at 133 male roosts (n = 20 males) during 1992-95, and 56 female roosts (n = 13 females) during 1994-95 in canyon environments of southern Utah. Across all years, 44% of Mexican Spotted Owls' roosts were located in small stands of mixed-conifer forest, 30% in desert scrub vegetation, 16% in pinyon-juniper woodlands, and 10% of roosts were in riparian habitat. Roost sites were located in canyons composed of cliff-forming geologic formations. The width of canyons measured at roosts averaged 68.6 m (8.2 SE), and ranged from 1-500 m. The mean height of cliffs at roost sites was 77 m (10.9 SE) and ranged from 6-411 m. Roosts were located at caves and ledges (46% of all roosts) or in various tree species (54%). Roost height above ground averaged 9.5 m overall (1.1 SE), with mean tree roost height of 3.7 m (0.2 SE), and cliff roost height equal to 17.2 m (2.2 SE). For both males and females, coniferous trees species were used most frequently (64%), primarily Douglas-fir (Pseudotsuga menziesii), white fir (Abies concolor), and Utah juniper; and 36% of roosts occurred in deciduous trees, including big-tooth maple (Acer grandidentatum), boxelder (A. negundo), and Utah serviceberry (Amelanchier uthaensis). Canopy cover of tress at roosts ranged from 44-71%, mean tree height of trees present was 9.5 m and mean diameter of trees was 25.4 cm. Upland habitats that were not used for roosting were warmer, not as steep, possessed fewer caves and ledges, and trees present were of smaller stature than trees present in roost habitat.\&quot;,\&quot;issue\&quot;:\&quot;4\&quot;,\&quot;volume\&quot;:\&quot;127\&quot;},\&quot;isTemporary\&quot;:false}],\&quot;properties\&quot;:{\&quot;noteIndex\&quot;:0},\&quot;isEdited\&quot;:false,\&quot;manualOverride\&quot;:{\&quot;isManuallyOverriden\&quot;:false,\&quot;citeprocText\&quot;:\&quot;\&quot;,\&quot;manualOverrideText\&quot;:\&quot;\&quot;}}&quot;},{&quot;citationID&quot;:&quot;MENDELEY_CITATION_44a25f53-f4d1-4025-bc79-4e5fdfe81ae9&quot;,&quot;citationItems&quot;:[{&quot;id&quot;:&quot;b4cfd8f9-3066-3859-b30f-586a32717119&quot;,&quot;itemData&quot;:{&quot;type&quot;:&quot;article-journal&quot;,&quot;id&quot;:&quot;b4cfd8f9-3066-3859-b30f-586a32717119&quot;,&quot;title&quot;:&quot;Diet of Mexican spotted owls in Utah and Arizona&quot;,&quot;author&quot;:[{&quot;family&quot;:&quot;Willey&quot;,&quot;given&quot;:&quot;David W.&quot;,&quot;parse-names&quot;:false,&quot;dropping-particle&quot;:&quot;&quot;,&quot;non-dropping-particle&quot;:&quot;&quot;}],&quot;container-title&quot;:&quot;Wilson Journal of Ornithology&quot;,&quot;DOI&quot;:&quot;10.1676/13-026.1&quot;,&quot;ISSN&quot;:&quot;15594491&quot;,&quot;issued&quot;:{&quot;date-parts&quot;:[[2013]]},&quot;page&quot;:&quot;775-781&quot;,&quot;abstract&quot;:&quot;Mexican Spotted Owls (Strix occidentalis lucida) occupy forest-dominated environments but also inhabit rocky canyonlands. I studied the owls' diet in canyon habitats in southern Utah and northern Arizona (1991-2007), and in mixed-conifer forest in the Rincon Mountains of southeast Arizona (1996-1997). I identified 3,315 prey items in regurgitated pellets from 38 pairs of owls in canyon habitat, and 383 prey items from 5 pairs in the Rincon Mountains. In canyons and forests, vertebrates dominated owl diets (97-99% of total prey biomass) with mammals accounting for 91-92% of prey biomass. In canyons, mammalian prey was primarily woodrats (Neotoma spp., 79% biomass), followed by white-footed mice (Peromyscus spp., 11%), and cottontail rabbits (Sylvilagus spp., 5%). In forest habitat, woodrats comprised 54% of biomass, followed by Botta's pocket gophers (Thomomys bottae, 13%), and cottontail rabbits (11%). For nine owl territories in three canyon regions in Utah, diets varied among the owl pairs with contribution to total prey biomass by woodrats ranging from 65-91%, typically followed by white-footed mice ranging from 13-19%. In both canyon and forest study areas, a variety of prey were consumed in addition to murids, including rabbits, pocket gophers, sciurids (Tamias spp.), heteromyids (e.g., Perognathus spp.), various bats (Vespertilionidae), shrews (Sorex spp.), small passerine birds, and numerous arthropods. © 2013 by the Wilson Ornithological Society.&quot;,&quot;issue&quot;:&quot;4&quot;,&quot;volume&quot;:&quot;125&quot;},&quot;isTemporary&quot;:false},{&quot;id&quot;:&quot;cd110b77-ff7a-339f-805c-342640f1456d&quot;,&quot;itemData&quot;:{&quot;type&quot;:&quot;article-journal&quot;,&quot;id&quot;:&quot;cd110b77-ff7a-339f-805c-342640f1456d&quot;,&quot;title&quot;:&quot;Relative abundance of small mammals in nest core areas and burned wintering areas of Mexican Spotted Owls in the Sacramento Mountains, New Mexico&quot;,&quot;author&quot;:[{&quot;family&quot;:&quot;Ganey&quot;,&quot;given&quot;:&quot;Joseph L.&quot;,&quot;parse-names&quot;:false,&quot;dropping-particle&quot;:&quot;&quot;,&quot;non-dropping-particle&quot;:&quot;&quot;},{&quot;family&quot;:&quot;Kyle&quot;,&quot;given&quot;:&quot;Sean C.&quot;,&quot;parse-names&quot;:false,&quot;dropping-particle&quot;:&quot;&quot;,&quot;non-dropping-particle&quot;:&quot;&quot;},{&quot;family&quot;:&quot;Rawlinson&quot;,&quot;given&quot;:&quot;Todd A.&quot;,&quot;parse-names&quot;:false,&quot;dropping-particle&quot;:&quot;&quot;,&quot;non-dropping-particle&quot;:&quot;&quot;},{&quot;family&quot;:&quot;Apprill&quot;,&quot;given&quot;:&quot;Darrell L.&quot;,&quot;parse-names&quot;:false,&quot;dropping-particle&quot;:&quot;&quot;,&quot;non-dropping-particle&quot;:&quot;&quot;},{&quot;family&quot;:&quot;Ward&quot;,&quot;given&quot;:&quot;James P.&quot;,&quot;parse-names&quot;:false,&quot;dropping-particle&quot;:&quot;&quot;,&quot;non-dropping-particle&quot;:&quot;&quot;}],&quot;container-title&quot;:&quot;Wilson Journal of Ornithology&quot;,&quot;DOI&quot;:&quot;10.1676/13-117.1&quot;,&quot;ISSN&quot;:&quot;15594491&quot;,&quot;issued&quot;:{&quot;date-parts&quot;:[[2014]]},&quot;page&quot;:&quot;47-52&quot;,&quot;abstract&quot;:&quot;Mexican Spotted Owls (Strix occidentalis lucida) are common in older forests within their range but also persist in many areas burned by wildfire and may selectively forage in these areas. One hypothesis explaining this pattern postulates that prey abundance increases in burned areas following wildfire. We observed movement to wintering areas within areas burned by wildfire by four radio-marked Mexican Spotted Owls in the Sacramento Mountains, New Mexico. These movements occurred during the winters of 2004-2005 and 2005-2006, with some owls migrating in both winters and others in only one. Wintering areas of these owls occurred within the perimeters of two wildfires that burned in May 2000 and April 2002, respectively. We estimated relative prey abundance and biomass during December 2006 within paired burned wintering areas and nest core areas used by these owls. Species richness and relative abundance of small mammals were greater in the burned wintering areas than in the associated nest core areas for all four owls, and estimated prey biomass ranged from 2-6 times greater in burned wintering areas relative to the paired nest core areas. Burned wintering areas used by these owls were similar in elevation to their nest core areas, and likely experienced similar weather conditions during winter. These results suggest that wintering owls moved to areas with greater food resources, rather than to areas with milder weather. They further suggest that relative prey abundance was greater in burned wintering areas than in the nest core areas &gt;5 years post-fire, and that these burned wintering areas provided important habitat for Mexican Spotted Owls in our study area during an energetically stressful season. © Copyright 2014 by the Wilson Ornithological Society.&quot;,&quot;issue&quot;:&quot;1&quot;,&quot;volume&quot;:&quot;126&quot;},&quot;isTemporary&quot;:false},{&quot;id&quot;:&quot;86c00d3f-2eda-3f63-93fc-d717e18f2ece&quot;,&quot;itemData&quot;:{&quot;type&quot;:&quot;article-journal&quot;,&quot;id&quot;:&quot;86c00d3f-2eda-3f63-93fc-d717e18f2ece&quot;,&quot;title&quot;:&quot;What determines prey selection in owls? Roles of prey traits, prey class, environmental variables, and taxonomic specialization&quot;,&quot;author&quot;:[{&quot;family&quot;:&quot;Comay&quot;,&quot;given&quot;:&quot;Orr&quot;,&quot;parse-names&quot;:false,&quot;dropping-particle&quot;:&quot;&quot;,&quot;non-dropping-particle&quot;:&quot;&quot;},{&quot;family&quot;:&quot;Dayan&quot;,&quot;given&quot;:&quot;Tamar&quot;,&quot;parse-names&quot;:false,&quot;dropping-particle&quot;:&quot;&quot;,&quot;non-dropping-particle&quot;:&quot;&quot;}],&quot;container-title&quot;:&quot;Ecology and Evolution&quot;,&quot;DOI&quot;:&quot;10.1002/ece3.3899&quot;,&quot;ISSN&quot;:&quot;20457758&quot;,&quot;issued&quot;:{&quot;date-parts&quot;:[[2018]]},&quot;page&quot;:&quot;3382-3392&quot;,&quot;abstract&quot;:&quot;Ecological theory suggests that prey size should increase with predator size, but this trend may be masked by other factors affecting prey selection, such as environmental constraints or specific prey preferences of predator species. Owls are an ideal case study for exploring how predator body size affects prey selection in the presence of other factors due to the ease of analyzing their diets from owl pellets and their widespread distributions, allowing interspecific comparisons between variable habitats. Here, we analyze various dimensions of prey resource selection among owls, including prey size, taxonomy (i.e., whether or not particular taxa are favored regardless of their size), and prey traits (movement type, social structure, activity pattern, and diet). We collected pellets of five sympatric owl species (Athene noctua, Tyto alba, Asio otus, Strix aluco, and Bubo bubo) from 78 sites across the Mediterranean Levant. Prey intake was compared between sites, with various environmental variables and owl species as predictors of abundance. Despite significant environmental impacts on prey intake, some key patterns emerge among owl species studied. Owls select prey by predator body size: Larger owls tend to feed on wider ranges of prey sizes, leading to higher means. In addition, guild members show both specialization and generalism in terms of prey taxa, sometimes in contrast with the expectations of the predator–prey body size hypothesis. Our results suggest that while predator body size is an important factor in prey selection, taxon specialization by predator species also has considerable impact.&quot;,&quot;issue&quot;:&quot;6&quot;,&quot;volume&quot;:&quot;8&quot;},&quot;isTemporary&quot;:false},{&quot;id&quot;:&quot;1ef48eee-a30b-3a7a-91c8-0714b8918e3e&quot;,&quot;itemData&quot;:{&quot;type&quot;:&quot;article-journal&quot;,&quot;id&quot;:&quot;1ef48eee-a30b-3a7a-91c8-0714b8918e3e&quot;,&quot;title&quot;:&quot;Prey Ecology of Mexican Spotted Owls in Pine–Oak Forests of Northern Arizona&quot;,&quot;author&quot;:[{&quot;family&quot;:&quot;BLOCK&quot;,&quot;given&quot;:&quot;WILLIAM M.&quot;,&quot;parse-names&quot;:false,&quot;dropping-particle&quot;:&quot;&quot;,&quot;non-dropping-particle&quot;:&quot;&quot;},{&quot;family&quot;:&quot;GANEY&quot;,&quot;given&quot;:&quot;JOSEPH L.&quot;,&quot;parse-names&quot;:false,&quot;dropping-particle&quot;:&quot;&quot;,&quot;non-dropping-particle&quot;:&quot;&quot;},{&quot;family&quot;:&quot;SCOTT&quot;,&quot;given&quot;:&quot;PETER E.&quot;,&quot;parse-names&quot;:false,&quot;dropping-particle&quot;:&quot;&quot;,&quot;non-dropping-particle&quot;:&quot;&quot;},{&quot;family&quot;:&quot;KING&quot;,&quot;given&quot;:&quot;RUDY&quot;,&quot;parse-names&quot;:false,&quot;dropping-particle&quot;:&quot;&quot;,&quot;non-dropping-particle&quot;:&quot;&quot;}],&quot;container-title&quot;:&quot;Journal of Wildlife Management&quot;,&quot;DOI&quot;:&quot;10.2193/0022-541x(2005)069[0618:peomso]2.0.co;2&quot;,&quot;ISSN&quot;:&quot;0022-541X&quot;,&quot;issued&quot;:{&quot;date-parts&quot;:[[2005]]},&quot;page&quot;:&quot;618-629&quot;,&quot;abstract&quot;:&quot;We studied Mexican spotted owl (Strix occidentalis lucida) diets and the relative abundance and habitat associations of major prey species in a ponderosa pine (Pinus ponderosa)-Gambel oak (Quercus gambelii) forest in north-central Arizona, USA, from 1990 to 1993. The owl's diet was comprised of 94% mammals by biomass and consisted of primarily the deer mouse (Peromyscus maniculatus), brush mouse (P boylii), Mexican woodrat (Neotoma mexicana), and Mexican vole (Microtus mexicanus). Spotted owl prey in our study area were smaller on average than prey in other locations, and the total biomass of potential prey was less than that reported in other areas within the owl's geographic range. Although all prey populations exhibited seasonal fluctuations in relative abundance, only the deer mouse exhibited significant temporal variation in population abundance. The general pattern was for prey populations to rise during spring, peak during summer, decline in fall, and reach a winter low. Deer mice exhibited the greatest amplitude in population change as evidenced by the shift from a high of 12.2 mice/ha (SE = 2.3) during summer 1991 to a low of 3.3 mice/ha (SE = 0.7) during winter 1991-1992. Woodrats and brush mice used areas on slopes &gt; 20 degrees with relatively more rocks and shrub cover than found in other areas. In contrast, deer mice were found in forests with relatively open understories and little Gambel oak. Conservation measures for the Mexican spotted owl must include management directed at sustaining or increasing prey numbers rather than assuming that managing for owl nesting and roosting habitat will provide favorable conditions for the prey as well. Management practices that increase and sustain shrub and herbaceous vegetation should receive the highest priority. This can be accomplished by thinning small diameter trees, using prescribed fire, and managing grazing pressures.&quot;,&quot;issue&quot;:&quot;2&quot;,&quot;volume&quot;:&quot;69&quot;},&quot;isTemporary&quot;:false}],&quot;properties&quot;:{&quot;noteIndex&quot;:0},&quot;isEdited&quot;:false,&quot;manualOverride&quot;:{&quot;isManuallyOverriden&quot;:false,&quot;citeprocText&quot;:&quot;(BLOCK et al., 2005; Comay &amp;#38; Dayan, 2018; Ganey et al., 2014; Willey, 2013)&quot;,&quot;manualOverrideText&quot;:&quot;&quot;},&quot;citationTag&quot;:&quot;MENDELEY_CITATION_{\&quot;citationID\&quot;:\&quot;MENDELEY_CITATION_44a25f53-f4d1-4025-bc79-4e5fdfe81ae9\&quot;,\&quot;citationItems\&quot;:[{\&quot;id\&quot;:\&quot;b4cfd8f9-3066-3859-b30f-586a32717119\&quot;,\&quot;itemData\&quot;:{\&quot;type\&quot;:\&quot;article-journal\&quot;,\&quot;id\&quot;:\&quot;b4cfd8f9-3066-3859-b30f-586a32717119\&quot;,\&quot;title\&quot;:\&quot;Diet of Mexican spotted owls in Utah and Arizona\&quot;,\&quot;author\&quot;:[{\&quot;family\&quot;:\&quot;Willey\&quot;,\&quot;given\&quot;:\&quot;David W.\&quot;,\&quot;parse-names\&quot;:false,\&quot;dropping-particle\&quot;:\&quot;\&quot;,\&quot;non-dropping-particle\&quot;:\&quot;\&quot;}],\&quot;container-title\&quot;:\&quot;Wilson Journal of Ornithology\&quot;,\&quot;DOI\&quot;:\&quot;10.1676/13-026.1\&quot;,\&quot;ISSN\&quot;:\&quot;15594491\&quot;,\&quot;issued\&quot;:{\&quot;date-parts\&quot;:[[2013]]},\&quot;page\&quot;:\&quot;775-781\&quot;,\&quot;abstract\&quot;:\&quot;Mexican Spotted Owls (Strix occidentalis lucida) occupy forest-dominated environments but also inhabit rocky canyonlands. I studied the owls' diet in canyon habitats in southern Utah and northern Arizona (1991-2007), and in mixed-conifer forest in the Rincon Mountains of southeast Arizona (1996-1997). I identified 3,315 prey items in regurgitated pellets from 38 pairs of owls in canyon habitat, and 383 prey items from 5 pairs in the Rincon Mountains. In canyons and forests, vertebrates dominated owl diets (97-99% of total prey biomass) with mammals accounting for 91-92% of prey biomass. In canyons, mammalian prey was primarily woodrats (Neotoma spp., 79% biomass), followed by white-footed mice (Peromyscus spp., 11%), and cottontail rabbits (Sylvilagus spp., 5%). In forest habitat, woodrats comprised 54% of biomass, followed by Botta's pocket gophers (Thomomys bottae, 13%), and cottontail rabbits (11%). For nine owl territories in three canyon regions in Utah, diets varied among the owl pairs with contribution to total prey biomass by woodrats ranging from 65-91%, typically followed by white-footed mice ranging from 13-19%. In both canyon and forest study areas, a variety of prey were consumed in addition to murids, including rabbits, pocket gophers, sciurids (Tamias spp.), heteromyids (e.g., Perognathus spp.), various bats (Vespertilionidae), shrews (Sorex spp.), small passerine birds, and numerous arthropods. © 2013 by the Wilson Ornithological Society.\&quot;,\&quot;issue\&quot;:\&quot;4\&quot;,\&quot;volume\&quot;:\&quot;125\&quot;},\&quot;isTemporary\&quot;:false},{\&quot;id\&quot;:\&quot;cd110b77-ff7a-339f-805c-342640f1456d\&quot;,\&quot;itemData\&quot;:{\&quot;type\&quot;:\&quot;article-journal\&quot;,\&quot;id\&quot;:\&quot;cd110b77-ff7a-339f-805c-342640f1456d\&quot;,\&quot;title\&quot;:\&quot;Relative abundance of small mammals in nest core areas and burned wintering areas of Mexican Spotted Owls in the Sacramento Mountains, New Mexico\&quot;,\&quot;author\&quot;:[{\&quot;family\&quot;:\&quot;Ganey\&quot;,\&quot;given\&quot;:\&quot;Joseph L.\&quot;,\&quot;parse-names\&quot;:false,\&quot;dropping-particle\&quot;:\&quot;\&quot;,\&quot;non-dropping-particle\&quot;:\&quot;\&quot;},{\&quot;family\&quot;:\&quot;Kyle\&quot;,\&quot;given\&quot;:\&quot;Sean C.\&quot;,\&quot;parse-names\&quot;:false,\&quot;dropping-particle\&quot;:\&quot;\&quot;,\&quot;non-dropping-particle\&quot;:\&quot;\&quot;},{\&quot;family\&quot;:\&quot;Rawlinson\&quot;,\&quot;given\&quot;:\&quot;Todd A.\&quot;,\&quot;parse-names\&quot;:false,\&quot;dropping-particle\&quot;:\&quot;\&quot;,\&quot;non-dropping-particle\&quot;:\&quot;\&quot;},{\&quot;family\&quot;:\&quot;Apprill\&quot;,\&quot;given\&quot;:\&quot;Darrell L.\&quot;,\&quot;parse-names\&quot;:false,\&quot;dropping-particle\&quot;:\&quot;\&quot;,\&quot;non-dropping-particle\&quot;:\&quot;\&quot;},{\&quot;family\&quot;:\&quot;Ward\&quot;,\&quot;given\&quot;:\&quot;James P.\&quot;,\&quot;parse-names\&quot;:false,\&quot;dropping-particle\&quot;:\&quot;\&quot;,\&quot;non-dropping-particle\&quot;:\&quot;\&quot;}],\&quot;container-title\&quot;:\&quot;Wilson Journal of Ornithology\&quot;,\&quot;DOI\&quot;:\&quot;10.1676/13-117.1\&quot;,\&quot;ISSN\&quot;:\&quot;15594491\&quot;,\&quot;issued\&quot;:{\&quot;date-parts\&quot;:[[2014]]},\&quot;page\&quot;:\&quot;47-52\&quot;,\&quot;abstract\&quot;:\&quot;Mexican Spotted Owls (Strix occidentalis lucida) are common in older forests within their range but also persist in many areas burned by wildfire and may selectively forage in these areas. One hypothesis explaining this pattern postulates that prey abundance increases in burned areas following wildfire. We observed movement to wintering areas within areas burned by wildfire by four radio-marked Mexican Spotted Owls in the Sacramento Mountains, New Mexico. These movements occurred during the winters of 2004-2005 and 2005-2006, with some owls migrating in both winters and others in only one. Wintering areas of these owls occurred within the perimeters of two wildfires that burned in May 2000 and April 2002, respectively. We estimated relative prey abundance and biomass during December 2006 within paired burned wintering areas and nest core areas used by these owls. Species richness and relative abundance of small mammals were greater in the burned wintering areas than in the associated nest core areas for all four owls, and estimated prey biomass ranged from 2-6 times greater in burned wintering areas relative to the paired nest core areas. Burned wintering areas used by these owls were similar in elevation to their nest core areas, and likely experienced similar weather conditions during winter. These results suggest that wintering owls moved to areas with greater food resources, rather than to areas with milder weather. They further suggest that relative prey abundance was greater in burned wintering areas than in the nest core areas &gt;5 years post-fire, and that these burned wintering areas provided important habitat for Mexican Spotted Owls in our study area during an energetically stressful season. © Copyright 2014 by the Wilson Ornithological Society.\&quot;,\&quot;issue\&quot;:\&quot;1\&quot;,\&quot;volume\&quot;:\&quot;126\&quot;},\&quot;isTemporary\&quot;:false},{\&quot;id\&quot;:\&quot;86c00d3f-2eda-3f63-93fc-d717e18f2ece\&quot;,\&quot;itemData\&quot;:{\&quot;type\&quot;:\&quot;article-journal\&quot;,\&quot;id\&quot;:\&quot;86c00d3f-2eda-3f63-93fc-d717e18f2ece\&quot;,\&quot;title\&quot;:\&quot;What determines prey selection in owls? Roles of prey traits, prey class, environmental variables, and taxonomic specialization\&quot;,\&quot;author\&quot;:[{\&quot;family\&quot;:\&quot;Comay\&quot;,\&quot;given\&quot;:\&quot;Orr\&quot;,\&quot;parse-names\&quot;:false,\&quot;dropping-particle\&quot;:\&quot;\&quot;,\&quot;non-dropping-particle\&quot;:\&quot;\&quot;},{\&quot;family\&quot;:\&quot;Dayan\&quot;,\&quot;given\&quot;:\&quot;Tamar\&quot;,\&quot;parse-names\&quot;:false,\&quot;dropping-particle\&quot;:\&quot;\&quot;,\&quot;non-dropping-particle\&quot;:\&quot;\&quot;}],\&quot;container-title\&quot;:\&quot;Ecology and Evolution\&quot;,\&quot;DOI\&quot;:\&quot;10.1002/ece3.3899\&quot;,\&quot;ISSN\&quot;:\&quot;20457758\&quot;,\&quot;issued\&quot;:{\&quot;date-parts\&quot;:[[2018]]},\&quot;page\&quot;:\&quot;3382-3392\&quot;,\&quot;abstract\&quot;:\&quot;Ecological theory suggests that prey size should increase with predator size, but this trend may be masked by other factors affecting prey selection, such as environmental constraints or specific prey preferences of predator species. Owls are an ideal case study for exploring how predator body size affects prey selection in the presence of other factors due to the ease of analyzing their diets from owl pellets and their widespread distributions, allowing interspecific comparisons between variable habitats. Here, we analyze various dimensions of prey resource selection among owls, including prey size, taxonomy (i.e., whether or not particular taxa are favored regardless of their size), and prey traits (movement type, social structure, activity pattern, and diet). We collected pellets of five sympatric owl species (Athene noctua, Tyto alba, Asio otus, Strix aluco, and Bubo bubo) from 78 sites across the Mediterranean Levant. Prey intake was compared between sites, with various environmental variables and owl species as predictors of abundance. Despite significant environmental impacts on prey intake, some key patterns emerge among owl species studied. Owls select prey by predator body size: Larger owls tend to feed on wider ranges of prey sizes, leading to higher means. In addition, guild members show both specialization and generalism in terms of prey taxa, sometimes in contrast with the expectations of the predator–prey body size hypothesis. Our results suggest that while predator body size is an important factor in prey selection, taxon specialization by predator species also has considerable impact.\&quot;,\&quot;issue\&quot;:\&quot;6\&quot;,\&quot;volume\&quot;:\&quot;8\&quot;},\&quot;isTemporary\&quot;:false},{\&quot;id\&quot;:\&quot;1ef48eee-a30b-3a7a-91c8-0714b8918e3e\&quot;,\&quot;itemData\&quot;:{\&quot;type\&quot;:\&quot;article-journal\&quot;,\&quot;id\&quot;:\&quot;1ef48eee-a30b-3a7a-91c8-0714b8918e3e\&quot;,\&quot;title\&quot;:\&quot;Prey Ecology of Mexican Spotted Owls in Pine–Oak Forests of Northern Arizona\&quot;,\&quot;author\&quot;:[{\&quot;family\&quot;:\&quot;BLOCK\&quot;,\&quot;given\&quot;:\&quot;WILLIAM M.\&quot;,\&quot;parse-names\&quot;:false,\&quot;dropping-particle\&quot;:\&quot;\&quot;,\&quot;non-dropping-particle\&quot;:\&quot;\&quot;},{\&quot;family\&quot;:\&quot;GANEY\&quot;,\&quot;given\&quot;:\&quot;JOSEPH L.\&quot;,\&quot;parse-names\&quot;:false,\&quot;dropping-particle\&quot;:\&quot;\&quot;,\&quot;non-dropping-particle\&quot;:\&quot;\&quot;},{\&quot;family\&quot;:\&quot;SCOTT\&quot;,\&quot;given\&quot;:\&quot;PETER E.\&quot;,\&quot;parse-names\&quot;:false,\&quot;dropping-particle\&quot;:\&quot;\&quot;,\&quot;non-dropping-particle\&quot;:\&quot;\&quot;},{\&quot;family\&quot;:\&quot;KING\&quot;,\&quot;given\&quot;:\&quot;RUDY\&quot;,\&quot;parse-names\&quot;:false,\&quot;dropping-particle\&quot;:\&quot;\&quot;,\&quot;non-dropping-particle\&quot;:\&quot;\&quot;}],\&quot;container-title\&quot;:\&quot;Journal of Wildlife Management\&quot;,\&quot;DOI\&quot;:\&quot;10.2193/0022-541x(2005)069[0618:peomso]2.0.co;2\&quot;,\&quot;ISSN\&quot;:\&quot;0022-541X\&quot;,\&quot;issued\&quot;:{\&quot;date-parts\&quot;:[[2005]]},\&quot;page\&quot;:\&quot;618-629\&quot;,\&quot;abstract\&quot;:\&quot;We studied Mexican spotted owl (Strix occidentalis lucida) diets and the relative abundance and habitat associations of major prey species in a ponderosa pine (Pinus ponderosa)-Gambel oak (Quercus gambelii) forest in north-central Arizona, USA, from 1990 to 1993. The owl's diet was comprised of 94% mammals by biomass and consisted of primarily the deer mouse (Peromyscus maniculatus), brush mouse (P boylii), Mexican woodrat (Neotoma mexicana), and Mexican vole (Microtus mexicanus). Spotted owl prey in our study area were smaller on average than prey in other locations, and the total biomass of potential prey was less than that reported in other areas within the owl's geographic range. Although all prey populations exhibited seasonal fluctuations in relative abundance, only the deer mouse exhibited significant temporal variation in population abundance. The general pattern was for prey populations to rise during spring, peak during summer, decline in fall, and reach a winter low. Deer mice exhibited the greatest amplitude in population change as evidenced by the shift from a high of 12.2 mice/ha (SE = 2.3) during summer 1991 to a low of 3.3 mice/ha (SE = 0.7) during winter 1991-1992. Woodrats and brush mice used areas on slopes &gt; 20 degrees with relatively more rocks and shrub cover than found in other areas. In contrast, deer mice were found in forests with relatively open understories and little Gambel oak. Conservation measures for the Mexican spotted owl must include management directed at sustaining or increasing prey numbers rather than assuming that managing for owl nesting and roosting habitat will provide favorable conditions for the prey as well. Management practices that increase and sustain shrub and herbaceous vegetation should receive the highest priority. This can be accomplished by thinning small diameter trees, using prescribed fire, and managing grazing pressures.\&quot;,\&quot;issue\&quot;:\&quot;2\&quot;,\&quot;volume\&quot;:\&quot;69\&quot;},\&quot;isTemporary\&quot;:false}],\&quot;properties\&quot;:{\&quot;noteIndex\&quot;:0},\&quot;isEdited\&quot;:false,\&quot;manualOverride\&quot;:{\&quot;isManuallyOverriden\&quot;:false,\&quot;citeprocText\&quot;:\&quot;\&quot;,\&quot;manualOverrideText\&quot;:\&quot;\&quot;}}&quot;},{&quot;citationID&quot;:&quot;MENDELEY_CITATION_9520150b-b2db-4046-a232-7add0c581c04&quot;,&quot;citationItems&quot;:[{&quot;id&quot;:&quot;cd110b77-ff7a-339f-805c-342640f1456d&quot;,&quot;itemData&quot;:{&quot;type&quot;:&quot;article-journal&quot;,&quot;id&quot;:&quot;cd110b77-ff7a-339f-805c-342640f1456d&quot;,&quot;title&quot;:&quot;Relative abundance of small mammals in nest core areas and burned wintering areas of Mexican Spotted Owls in the Sacramento Mountains, New Mexico&quot;,&quot;author&quot;:[{&quot;family&quot;:&quot;Ganey&quot;,&quot;given&quot;:&quot;Joseph L.&quot;,&quot;parse-names&quot;:false,&quot;dropping-particle&quot;:&quot;&quot;,&quot;non-dropping-particle&quot;:&quot;&quot;},{&quot;family&quot;:&quot;Kyle&quot;,&quot;given&quot;:&quot;Sean C.&quot;,&quot;parse-names&quot;:false,&quot;dropping-particle&quot;:&quot;&quot;,&quot;non-dropping-particle&quot;:&quot;&quot;},{&quot;family&quot;:&quot;Rawlinson&quot;,&quot;given&quot;:&quot;Todd A.&quot;,&quot;parse-names&quot;:false,&quot;dropping-particle&quot;:&quot;&quot;,&quot;non-dropping-particle&quot;:&quot;&quot;},{&quot;family&quot;:&quot;Apprill&quot;,&quot;given&quot;:&quot;Darrell L.&quot;,&quot;parse-names&quot;:false,&quot;dropping-particle&quot;:&quot;&quot;,&quot;non-dropping-particle&quot;:&quot;&quot;},{&quot;family&quot;:&quot;Ward&quot;,&quot;given&quot;:&quot;James P.&quot;,&quot;parse-names&quot;:false,&quot;dropping-particle&quot;:&quot;&quot;,&quot;non-dropping-particle&quot;:&quot;&quot;}],&quot;container-title&quot;:&quot;Wilson Journal of Ornithology&quot;,&quot;DOI&quot;:&quot;10.1676/13-117.1&quot;,&quot;ISSN&quot;:&quot;15594491&quot;,&quot;issued&quot;:{&quot;date-parts&quot;:[[2014]]},&quot;page&quot;:&quot;47-52&quot;,&quot;abstract&quot;:&quot;Mexican Spotted Owls (Strix occidentalis lucida) are common in older forests within their range but also persist in many areas burned by wildfire and may selectively forage in these areas. One hypothesis explaining this pattern postulates that prey abundance increases in burned areas following wildfire. We observed movement to wintering areas within areas burned by wildfire by four radio-marked Mexican Spotted Owls in the Sacramento Mountains, New Mexico. These movements occurred during the winters of 2004-2005 and 2005-2006, with some owls migrating in both winters and others in only one. Wintering areas of these owls occurred within the perimeters of two wildfires that burned in May 2000 and April 2002, respectively. We estimated relative prey abundance and biomass during December 2006 within paired burned wintering areas and nest core areas used by these owls. Species richness and relative abundance of small mammals were greater in the burned wintering areas than in the associated nest core areas for all four owls, and estimated prey biomass ranged from 2-6 times greater in burned wintering areas relative to the paired nest core areas. Burned wintering areas used by these owls were similar in elevation to their nest core areas, and likely experienced similar weather conditions during winter. These results suggest that wintering owls moved to areas with greater food resources, rather than to areas with milder weather. They further suggest that relative prey abundance was greater in burned wintering areas than in the nest core areas &gt;5 years post-fire, and that these burned wintering areas provided important habitat for Mexican Spotted Owls in our study area during an energetically stressful season. © Copyright 2014 by the Wilson Ornithological Society.&quot;,&quot;issue&quot;:&quot;1&quot;,&quot;volume&quot;:&quot;126&quot;},&quot;isTemporary&quot;:false},{&quot;id&quot;:&quot;08739cca-f616-3a34-8c90-32ea55b9411d&quot;,&quot;itemData&quot;:{&quot;type&quot;:&quot;article-journal&quot;,&quot;id&quot;:&quot;08739cca-f616-3a34-8c90-32ea55b9411d&quot;,&quot;title&quot;:&quot;Conflicting perspectives on spotted owls, wildfire, and forest restoration&quot;,&quot;author&quot;:[{&quot;family&quot;:&quot;Ganey&quot;,&quot;given&quot;:&quot;Joseph L.&quot;,&quot;parse-names&quot;:false,&quot;dropping-particle&quot;:&quot;&quot;,&quot;non-dropping-particle&quot;:&quot;&quot;},{&quot;family&quot;:&quot;Wan&quot;,&quot;given&quot;:&quot;Ho Yi&quot;,&quot;parse-names&quot;:false,&quot;dropping-particle&quot;:&quot;&quot;,&quot;non-dropping-particle&quot;:&quot;&quot;},{&quot;family&quot;:&quot;Cushman&quot;,&quot;given&quot;:&quot;Samuel A.&quot;,&quot;parse-names&quot;:false,&quot;dropping-particle&quot;:&quot;&quot;,&quot;non-dropping-particle&quot;:&quot;&quot;},{&quot;family&quot;:&quot;Vojta&quot;,&quot;given&quot;:&quot;Christina D.&quot;,&quot;parse-names&quot;:false,&quot;dropping-particle&quot;:&quot;&quot;,&quot;non-dropping-particle&quot;:&quot;&quot;}],&quot;container-title&quot;:&quot;Fire Ecology&quot;,&quot;DOI&quot;:&quot;10.4996/fireecology.130318020&quot;,&quot;ISSN&quot;:&quot;19339747&quot;,&quot;issued&quot;:{&quot;date-parts&quot;:[[2017]]},&quot;page&quot;:&quot;146-165&quot;,&quot;abstract&quot;:&quot;Evidence of increasing fire extent and severity in the western US in recent decades has raised concern over the effects of fire on threatened species such as the spotted owl (Strix occidentalis Xantus de Vesey), which nests in forests with large trees and high canopy cover that are vulnerable to high-severity wildfire. A dichotomy of views exists on the impact of high-severity wildfire on the spotted owl. One view holds that reduction in the extent of forests with large trees and high canopy cover due to high-severity wildfire is a primary threat to spotted owls, and that fuels reduction treatments that successfully reduce the risk of high-severity wildfire can aid in sustaining desired conditions for this owl. A conflicting view maintains that high-severity wildfire was relatively common in many forest types occupied by spotted owls and does not pose an immediate threat to spotted owls, and that fuels reduction treatments are misguided because they degrade owl habitat and do not reduce the extent of high-severity fire. Based on the existing literature, we argue that considerable uncertainty remains regarding the response of spotted owls to high-severity wildfire, especially over longer time frames and across the three subspecies (California [Strix occidentalis occidentalis Xantus de Vesey], Mexican [S. o. lucida Nelson], and northern [S. o. caurina Merriam]) of spotted owls. The considerable extent of high-severity wildfire within the ranges of these subspecies over recent years, coupled with the trend toward increasing extent and severity of megafires, suggests that the cumulative effects of these fires could be significant throughout the range of this owl. Forest restoration or fuels reduction treatments may aid in reducing habitat loss, particularly when strategically located to optimize reduction of fire risk, but also may locally impact spotted owl habitat. We advocate further evaluation of both the impacts of such treatments to spotted owls and the effectiveness of such treatments in mitigating fire behavior. We also advocate wider use of managed fire to reduce risk of high-severity wildfire. Finally, given the paucity of long-term data on this topic, we recommend targeted research aimed at a decade or longer time periods after fires. These studies should include measures of demographic performance, and should be designed to elucidate differences in those metrics related to landscape pattern, forest type, and subspecies ecology. Such information would inform the debate over how to integrate the conservation of spotted owls and their habitat with fuels reduction and forest restoration objectives.&quot;,&quot;issue&quot;:&quot;3&quot;,&quot;volume&quot;:&quot;13&quot;},&quot;isTemporary&quot;:false}],&quot;properties&quot;:{&quot;noteIndex&quot;:0},&quot;isEdited&quot;:false,&quot;manualOverride&quot;:{&quot;isManuallyOverriden&quot;:false,&quot;citeprocText&quot;:&quot;(Ganey et al., 2014, 2017)&quot;,&quot;manualOverrideText&quot;:&quot;&quot;},&quot;citationTag&quot;:&quot;MENDELEY_CITATION_{\&quot;citationID\&quot;:\&quot;MENDELEY_CITATION_9520150b-b2db-4046-a232-7add0c581c04\&quot;,\&quot;citationItems\&quot;:[{\&quot;id\&quot;:\&quot;cd110b77-ff7a-339f-805c-342640f1456d\&quot;,\&quot;itemData\&quot;:{\&quot;type\&quot;:\&quot;article-journal\&quot;,\&quot;id\&quot;:\&quot;cd110b77-ff7a-339f-805c-342640f1456d\&quot;,\&quot;title\&quot;:\&quot;Relative abundance of small mammals in nest core areas and burned wintering areas of Mexican Spotted Owls in the Sacramento Mountains, New Mexico\&quot;,\&quot;author\&quot;:[{\&quot;family\&quot;:\&quot;Ganey\&quot;,\&quot;given\&quot;:\&quot;Joseph L.\&quot;,\&quot;parse-names\&quot;:false,\&quot;dropping-particle\&quot;:\&quot;\&quot;,\&quot;non-dropping-particle\&quot;:\&quot;\&quot;},{\&quot;family\&quot;:\&quot;Kyle\&quot;,\&quot;given\&quot;:\&quot;Sean C.\&quot;,\&quot;parse-names\&quot;:false,\&quot;dropping-particle\&quot;:\&quot;\&quot;,\&quot;non-dropping-particle\&quot;:\&quot;\&quot;},{\&quot;family\&quot;:\&quot;Rawlinson\&quot;,\&quot;given\&quot;:\&quot;Todd A.\&quot;,\&quot;parse-names\&quot;:false,\&quot;dropping-particle\&quot;:\&quot;\&quot;,\&quot;non-dropping-particle\&quot;:\&quot;\&quot;},{\&quot;family\&quot;:\&quot;Apprill\&quot;,\&quot;given\&quot;:\&quot;Darrell L.\&quot;,\&quot;parse-names\&quot;:false,\&quot;dropping-particle\&quot;:\&quot;\&quot;,\&quot;non-dropping-particle\&quot;:\&quot;\&quot;},{\&quot;family\&quot;:\&quot;Ward\&quot;,\&quot;given\&quot;:\&quot;James P.\&quot;,\&quot;parse-names\&quot;:false,\&quot;dropping-particle\&quot;:\&quot;\&quot;,\&quot;non-dropping-particle\&quot;:\&quot;\&quot;}],\&quot;container-title\&quot;:\&quot;Wilson Journal of Ornithology\&quot;,\&quot;DOI\&quot;:\&quot;10.1676/13-117.1\&quot;,\&quot;ISSN\&quot;:\&quot;15594491\&quot;,\&quot;issued\&quot;:{\&quot;date-parts\&quot;:[[2014]]},\&quot;page\&quot;:\&quot;47-52\&quot;,\&quot;abstract\&quot;:\&quot;Mexican Spotted Owls (Strix occidentalis lucida) are common in older forests within their range but also persist in many areas burned by wildfire and may selectively forage in these areas. One hypothesis explaining this pattern postulates that prey abundance increases in burned areas following wildfire. We observed movement to wintering areas within areas burned by wildfire by four radio-marked Mexican Spotted Owls in the Sacramento Mountains, New Mexico. These movements occurred during the winters of 2004-2005 and 2005-2006, with some owls migrating in both winters and others in only one. Wintering areas of these owls occurred within the perimeters of two wildfires that burned in May 2000 and April 2002, respectively. We estimated relative prey abundance and biomass during December 2006 within paired burned wintering areas and nest core areas used by these owls. Species richness and relative abundance of small mammals were greater in the burned wintering areas than in the associated nest core areas for all four owls, and estimated prey biomass ranged from 2-6 times greater in burned wintering areas relative to the paired nest core areas. Burned wintering areas used by these owls were similar in elevation to their nest core areas, and likely experienced similar weather conditions during winter. These results suggest that wintering owls moved to areas with greater food resources, rather than to areas with milder weather. They further suggest that relative prey abundance was greater in burned wintering areas than in the nest core areas &gt;5 years post-fire, and that these burned wintering areas provided important habitat for Mexican Spotted Owls in our study area during an energetically stressful season. © Copyright 2014 by the Wilson Ornithological Society.\&quot;,\&quot;issue\&quot;:\&quot;1\&quot;,\&quot;volume\&quot;:\&quot;126\&quot;},\&quot;isTemporary\&quot;:false},{\&quot;id\&quot;:\&quot;08739cca-f616-3a34-8c90-32ea55b9411d\&quot;,\&quot;itemData\&quot;:{\&quot;type\&quot;:\&quot;article-journal\&quot;,\&quot;id\&quot;:\&quot;08739cca-f616-3a34-8c90-32ea55b9411d\&quot;,\&quot;title\&quot;:\&quot;Conflicting perspectives on spotted owls, wildfire, and forest restoration\&quot;,\&quot;author\&quot;:[{\&quot;family\&quot;:\&quot;Ganey\&quot;,\&quot;given\&quot;:\&quot;Joseph L.\&quot;,\&quot;parse-names\&quot;:false,\&quot;dropping-particle\&quot;:\&quot;\&quot;,\&quot;non-dropping-particle\&quot;:\&quot;\&quot;},{\&quot;family\&quot;:\&quot;Wan\&quot;,\&quot;given\&quot;:\&quot;Ho Yi\&quot;,\&quot;parse-names\&quot;:false,\&quot;dropping-particle\&quot;:\&quot;\&quot;,\&quot;non-dropping-particle\&quot;:\&quot;\&quot;},{\&quot;family\&quot;:\&quot;Cushman\&quot;,\&quot;given\&quot;:\&quot;Samuel A.\&quot;,\&quot;parse-names\&quot;:false,\&quot;dropping-particle\&quot;:\&quot;\&quot;,\&quot;non-dropping-particle\&quot;:\&quot;\&quot;},{\&quot;family\&quot;:\&quot;Vojta\&quot;,\&quot;given\&quot;:\&quot;Christina D.\&quot;,\&quot;parse-names\&quot;:false,\&quot;dropping-particle\&quot;:\&quot;\&quot;,\&quot;non-dropping-particle\&quot;:\&quot;\&quot;}],\&quot;container-title\&quot;:\&quot;Fire Ecology\&quot;,\&quot;DOI\&quot;:\&quot;10.4996/fireecology.130318020\&quot;,\&quot;ISSN\&quot;:\&quot;19339747\&quot;,\&quot;issued\&quot;:{\&quot;date-parts\&quot;:[[2017]]},\&quot;page\&quot;:\&quot;146-165\&quot;,\&quot;abstract\&quot;:\&quot;Evidence of increasing fire extent and severity in the western US in recent decades has raised concern over the effects of fire on threatened species such as the spotted owl (Strix occidentalis Xantus de Vesey), which nests in forests with large trees and high canopy cover that are vulnerable to high-severity wildfire. A dichotomy of views exists on the impact of high-severity wildfire on the spotted owl. One view holds that reduction in the extent of forests with large trees and high canopy cover due to high-severity wildfire is a primary threat to spotted owls, and that fuels reduction treatments that successfully reduce the risk of high-severity wildfire can aid in sustaining desired conditions for this owl. A conflicting view maintains that high-severity wildfire was relatively common in many forest types occupied by spotted owls and does not pose an immediate threat to spotted owls, and that fuels reduction treatments are misguided because they degrade owl habitat and do not reduce the extent of high-severity fire. Based on the existing literature, we argue that considerable uncertainty remains regarding the response of spotted owls to high-severity wildfire, especially over longer time frames and across the three subspecies (California [Strix occidentalis occidentalis Xantus de Vesey], Mexican [S. o. lucida Nelson], and northern [S. o. caurina Merriam]) of spotted owls. The considerable extent of high-severity wildfire within the ranges of these subspecies over recent years, coupled with the trend toward increasing extent and severity of megafires, suggests that the cumulative effects of these fires could be significant throughout the range of this owl. Forest restoration or fuels reduction treatments may aid in reducing habitat loss, particularly when strategically located to optimize reduction of fire risk, but also may locally impact spotted owl habitat. We advocate further evaluation of both the impacts of such treatments to spotted owls and the effectiveness of such treatments in mitigating fire behavior. We also advocate wider use of managed fire to reduce risk of high-severity wildfire. Finally, given the paucity of long-term data on this topic, we recommend targeted research aimed at a decade or longer time periods after fires. These studies should include measures of demographic performance, and should be designed to elucidate differences in those metrics related to landscape pattern, forest type, and subspecies ecology. Such information would inform the debate over how to integrate the conservation of spotted owls and their habitat with fuels reduction and forest restoration objectives.\&quot;,\&quot;issue\&quot;:\&quot;3\&quot;,\&quot;volume\&quot;:\&quot;13\&quot;},\&quot;isTemporary\&quot;:false}],\&quot;properties\&quot;:{\&quot;noteIndex\&quot;:0},\&quot;isEdited\&quot;:false,\&quot;manualOverride\&quot;:{\&quot;isManuallyOverriden\&quot;:false,\&quot;citeprocText\&quot;:\&quot;\&quot;,\&quot;manualOverrideText\&quot;:\&quot;\&quot;}}&quot;},{&quot;citationID&quot;:&quot;MENDELEY_CITATION_11a93a2d-ec65-486f-8023-3f6c047a0c7a&quot;,&quot;citationItems&quot;:[{&quot;id&quot;:&quot;86c00d3f-2eda-3f63-93fc-d717e18f2ece&quot;,&quot;itemData&quot;:{&quot;type&quot;:&quot;article-journal&quot;,&quot;id&quot;:&quot;86c00d3f-2eda-3f63-93fc-d717e18f2ece&quot;,&quot;title&quot;:&quot;What determines prey selection in owls? Roles of prey traits, prey class, environmental variables, and taxonomic specialization&quot;,&quot;author&quot;:[{&quot;family&quot;:&quot;Comay&quot;,&quot;given&quot;:&quot;Orr&quot;,&quot;parse-names&quot;:false,&quot;dropping-particle&quot;:&quot;&quot;,&quot;non-dropping-particle&quot;:&quot;&quot;},{&quot;family&quot;:&quot;Dayan&quot;,&quot;given&quot;:&quot;Tamar&quot;,&quot;parse-names&quot;:false,&quot;dropping-particle&quot;:&quot;&quot;,&quot;non-dropping-particle&quot;:&quot;&quot;}],&quot;container-title&quot;:&quot;Ecology and Evolution&quot;,&quot;DOI&quot;:&quot;10.1002/ece3.3899&quot;,&quot;ISSN&quot;:&quot;20457758&quot;,&quot;issued&quot;:{&quot;date-parts&quot;:[[2018]]},&quot;page&quot;:&quot;3382-3392&quot;,&quot;abstract&quot;:&quot;Ecological theory suggests that prey size should increase with predator size, but this trend may be masked by other factors affecting prey selection, such as environmental constraints or specific prey preferences of predator species. Owls are an ideal case study for exploring how predator body size affects prey selection in the presence of other factors due to the ease of analyzing their diets from owl pellets and their widespread distributions, allowing interspecific comparisons between variable habitats. Here, we analyze various dimensions of prey resource selection among owls, including prey size, taxonomy (i.e., whether or not particular taxa are favored regardless of their size), and prey traits (movement type, social structure, activity pattern, and diet). We collected pellets of five sympatric owl species (Athene noctua, Tyto alba, Asio otus, Strix aluco, and Bubo bubo) from 78 sites across the Mediterranean Levant. Prey intake was compared between sites, with various environmental variables and owl species as predictors of abundance. Despite significant environmental impacts on prey intake, some key patterns emerge among owl species studied. Owls select prey by predator body size: Larger owls tend to feed on wider ranges of prey sizes, leading to higher means. In addition, guild members show both specialization and generalism in terms of prey taxa, sometimes in contrast with the expectations of the predator–prey body size hypothesis. Our results suggest that while predator body size is an important factor in prey selection, taxon specialization by predator species also has considerable impact.&quot;,&quot;issue&quot;:&quot;6&quot;,&quot;volume&quot;:&quot;8&quot;},&quot;isTemporary&quot;:false}],&quot;properties&quot;:{&quot;noteIndex&quot;:0},&quot;isEdited&quot;:false,&quot;manualOverride&quot;:{&quot;isManuallyOverriden&quot;:false,&quot;citeprocText&quot;:&quot;(Comay &amp;#38; Dayan, 2018)&quot;,&quot;manualOverrideText&quot;:&quot;&quot;},&quot;citationTag&quot;:&quot;MENDELEY_CITATION_{\&quot;citationID\&quot;:\&quot;MENDELEY_CITATION_11a93a2d-ec65-486f-8023-3f6c047a0c7a\&quot;,\&quot;citationItems\&quot;:[{\&quot;id\&quot;:\&quot;86c00d3f-2eda-3f63-93fc-d717e18f2ece\&quot;,\&quot;itemData\&quot;:{\&quot;type\&quot;:\&quot;article-journal\&quot;,\&quot;id\&quot;:\&quot;86c00d3f-2eda-3f63-93fc-d717e18f2ece\&quot;,\&quot;title\&quot;:\&quot;What determines prey selection in owls? Roles of prey traits, prey class, environmental variables, and taxonomic specialization\&quot;,\&quot;author\&quot;:[{\&quot;family\&quot;:\&quot;Comay\&quot;,\&quot;given\&quot;:\&quot;Orr\&quot;,\&quot;parse-names\&quot;:false,\&quot;dropping-particle\&quot;:\&quot;\&quot;,\&quot;non-dropping-particle\&quot;:\&quot;\&quot;},{\&quot;family\&quot;:\&quot;Dayan\&quot;,\&quot;given\&quot;:\&quot;Tamar\&quot;,\&quot;parse-names\&quot;:false,\&quot;dropping-particle\&quot;:\&quot;\&quot;,\&quot;non-dropping-particle\&quot;:\&quot;\&quot;}],\&quot;container-title\&quot;:\&quot;Ecology and Evolution\&quot;,\&quot;DOI\&quot;:\&quot;10.1002/ece3.3899\&quot;,\&quot;ISSN\&quot;:\&quot;20457758\&quot;,\&quot;issued\&quot;:{\&quot;date-parts\&quot;:[[2018]]},\&quot;page\&quot;:\&quot;3382-3392\&quot;,\&quot;abstract\&quot;:\&quot;Ecological theory suggests that prey size should increase with predator size, but this trend may be masked by other factors affecting prey selection, such as environmental constraints or specific prey preferences of predator species. Owls are an ideal case study for exploring how predator body size affects prey selection in the presence of other factors due to the ease of analyzing their diets from owl pellets and their widespread distributions, allowing interspecific comparisons between variable habitats. Here, we analyze various dimensions of prey resource selection among owls, including prey size, taxonomy (i.e., whether or not particular taxa are favored regardless of their size), and prey traits (movement type, social structure, activity pattern, and diet). We collected pellets of five sympatric owl species (Athene noctua, Tyto alba, Asio otus, Strix aluco, and Bubo bubo) from 78 sites across the Mediterranean Levant. Prey intake was compared between sites, with various environmental variables and owl species as predictors of abundance. Despite significant environmental impacts on prey intake, some key patterns emerge among owl species studied. Owls select prey by predator body size: Larger owls tend to feed on wider ranges of prey sizes, leading to higher means. In addition, guild members show both specialization and generalism in terms of prey taxa, sometimes in contrast with the expectations of the predator–prey body size hypothesis. Our results suggest that while predator body size is an important factor in prey selection, taxon specialization by predator species also has considerable impact.\&quot;,\&quot;issue\&quot;:\&quot;6\&quot;,\&quot;volume\&quot;:\&quot;8\&quot;},\&quot;isTemporary\&quot;:false}],\&quot;properties\&quot;:{\&quot;noteIndex\&quot;:0},\&quot;isEdited\&quot;:false,\&quot;manualOverride\&quot;:{\&quot;isManuallyOverriden\&quot;:false,\&quot;citeprocText\&quot;:\&quot;\&quot;,\&quot;manualOverrideText\&quot;:\&quot;\&quot;}}&quot;},{&quot;citationID&quot;:&quot;MENDELEY_CITATION_463ab3bb-f339-4eea-9c04-be61e5ad39b5&quot;,&quot;citationItems&quot;:[{&quot;id&quot;:&quot;b4cfd8f9-3066-3859-b30f-586a32717119&quot;,&quot;itemData&quot;:{&quot;type&quot;:&quot;article-journal&quot;,&quot;id&quot;:&quot;b4cfd8f9-3066-3859-b30f-586a32717119&quot;,&quot;title&quot;:&quot;Diet of Mexican spotted owls in Utah and Arizona&quot;,&quot;author&quot;:[{&quot;family&quot;:&quot;Willey&quot;,&quot;given&quot;:&quot;David W.&quot;,&quot;parse-names&quot;:false,&quot;dropping-particle&quot;:&quot;&quot;,&quot;non-dropping-particle&quot;:&quot;&quot;}],&quot;container-title&quot;:&quot;Wilson Journal of Ornithology&quot;,&quot;DOI&quot;:&quot;10.1676/13-026.1&quot;,&quot;ISSN&quot;:&quot;15594491&quot;,&quot;issued&quot;:{&quot;date-parts&quot;:[[2013]]},&quot;page&quot;:&quot;775-781&quot;,&quot;abstract&quot;:&quot;Mexican Spotted Owls (Strix occidentalis lucida) occupy forest-dominated environments but also inhabit rocky canyonlands. I studied the owls' diet in canyon habitats in southern Utah and northern Arizona (1991-2007), and in mixed-conifer forest in the Rincon Mountains of southeast Arizona (1996-1997). I identified 3,315 prey items in regurgitated pellets from 38 pairs of owls in canyon habitat, and 383 prey items from 5 pairs in the Rincon Mountains. In canyons and forests, vertebrates dominated owl diets (97-99% of total prey biomass) with mammals accounting for 91-92% of prey biomass. In canyons, mammalian prey was primarily woodrats (Neotoma spp., 79% biomass), followed by white-footed mice (Peromyscus spp., 11%), and cottontail rabbits (Sylvilagus spp., 5%). In forest habitat, woodrats comprised 54% of biomass, followed by Botta's pocket gophers (Thomomys bottae, 13%), and cottontail rabbits (11%). For nine owl territories in three canyon regions in Utah, diets varied among the owl pairs with contribution to total prey biomass by woodrats ranging from 65-91%, typically followed by white-footed mice ranging from 13-19%. In both canyon and forest study areas, a variety of prey were consumed in addition to murids, including rabbits, pocket gophers, sciurids (Tamias spp.), heteromyids (e.g., Perognathus spp.), various bats (Vespertilionidae), shrews (Sorex spp.), small passerine birds, and numerous arthropods. © 2013 by the Wilson Ornithological Society.&quot;,&quot;issue&quot;:&quot;4&quot;,&quot;volume&quot;:&quot;125&quot;},&quot;isTemporary&quot;:false}],&quot;properties&quot;:{&quot;noteIndex&quot;:0},&quot;isEdited&quot;:false,&quot;manualOverride&quot;:{&quot;isManuallyOverriden&quot;:false,&quot;citeprocText&quot;:&quot;(Willey, 2013)&quot;,&quot;manualOverrideText&quot;:&quot;&quot;},&quot;citationTag&quot;:&quot;MENDELEY_CITATION_{\&quot;citationID\&quot;:\&quot;MENDELEY_CITATION_463ab3bb-f339-4eea-9c04-be61e5ad39b5\&quot;,\&quot;citationItems\&quot;:[{\&quot;id\&quot;:\&quot;b4cfd8f9-3066-3859-b30f-586a32717119\&quot;,\&quot;itemData\&quot;:{\&quot;type\&quot;:\&quot;article-journal\&quot;,\&quot;id\&quot;:\&quot;b4cfd8f9-3066-3859-b30f-586a32717119\&quot;,\&quot;title\&quot;:\&quot;Diet of Mexican spotted owls in Utah and Arizona\&quot;,\&quot;author\&quot;:[{\&quot;family\&quot;:\&quot;Willey\&quot;,\&quot;given\&quot;:\&quot;David W.\&quot;,\&quot;parse-names\&quot;:false,\&quot;dropping-particle\&quot;:\&quot;\&quot;,\&quot;non-dropping-particle\&quot;:\&quot;\&quot;}],\&quot;container-title\&quot;:\&quot;Wilson Journal of Ornithology\&quot;,\&quot;DOI\&quot;:\&quot;10.1676/13-026.1\&quot;,\&quot;ISSN\&quot;:\&quot;15594491\&quot;,\&quot;issued\&quot;:{\&quot;date-parts\&quot;:[[2013]]},\&quot;page\&quot;:\&quot;775-781\&quot;,\&quot;abstract\&quot;:\&quot;Mexican Spotted Owls (Strix occidentalis lucida) occupy forest-dominated environments but also inhabit rocky canyonlands. I studied the owls' diet in canyon habitats in southern Utah and northern Arizona (1991-2007), and in mixed-conifer forest in the Rincon Mountains of southeast Arizona (1996-1997). I identified 3,315 prey items in regurgitated pellets from 38 pairs of owls in canyon habitat, and 383 prey items from 5 pairs in the Rincon Mountains. In canyons and forests, vertebrates dominated owl diets (97-99% of total prey biomass) with mammals accounting for 91-92% of prey biomass. In canyons, mammalian prey was primarily woodrats (Neotoma spp., 79% biomass), followed by white-footed mice (Peromyscus spp., 11%), and cottontail rabbits (Sylvilagus spp., 5%). In forest habitat, woodrats comprised 54% of biomass, followed by Botta's pocket gophers (Thomomys bottae, 13%), and cottontail rabbits (11%). For nine owl territories in three canyon regions in Utah, diets varied among the owl pairs with contribution to total prey biomass by woodrats ranging from 65-91%, typically followed by white-footed mice ranging from 13-19%. In both canyon and forest study areas, a variety of prey were consumed in addition to murids, including rabbits, pocket gophers, sciurids (Tamias spp.), heteromyids (e.g., Perognathus spp.), various bats (Vespertilionidae), shrews (Sorex spp.), small passerine birds, and numerous arthropods. © 2013 by the Wilson Ornithological Society.\&quot;,\&quot;issue\&quot;:\&quot;4\&quot;,\&quot;volume\&quot;:\&quot;125\&quot;},\&quot;isTemporary\&quot;:false}],\&quot;properties\&quot;:{\&quot;noteIndex\&quot;:0},\&quot;isEdited\&quot;:false,\&quot;manualOverride\&quot;:{\&quot;isManuallyOverriden\&quot;:false,\&quot;citeprocText\&quot;:\&quot;\&quot;,\&quot;manualOverrideText\&quot;:\&quot;\&quot;}}&quot;}]"/>
    <we:property name="MENDELEY_CITATIONS_STYLE" value="&quot;https://www.zotero.org/styles/apa&quot;"/>
    <we:property name="MENDELEY_PROFILE_ID" value="&quot;1cc7a6af61c2b79470c25fb05c7bd103848ccd3a&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CBABF-FF1F-42C3-887D-C4A4B914A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1944</Words>
  <Characters>11084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Miller</dc:creator>
  <cp:keywords/>
  <dc:description/>
  <cp:lastModifiedBy>East, Alyson</cp:lastModifiedBy>
  <cp:revision>2</cp:revision>
  <dcterms:created xsi:type="dcterms:W3CDTF">2021-04-07T20:55:00Z</dcterms:created>
  <dcterms:modified xsi:type="dcterms:W3CDTF">2021-04-07T20:55:00Z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c95b0a58-90cc-3806-911f-a0f5452c0f65</vt:lpwstr>
  </property>
</Properties>
</file>